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8123B3">
        <w:rPr>
          <w:rFonts w:ascii="Times New Roman" w:hAnsi="Times New Roman" w:cs="Times New Roman"/>
          <w:b/>
          <w:color w:val="000000"/>
          <w:sz w:val="28"/>
          <w:szCs w:val="28"/>
        </w:rPr>
        <w:t>8</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632796" w:rsidRDefault="00AC37BB" w:rsidP="00AC37BB">
      <w:pPr>
        <w:spacing w:line="312" w:lineRule="auto"/>
        <w:jc w:val="center"/>
        <w:rPr>
          <w:rFonts w:ascii="Times New Roman" w:hAnsi="Times New Roman" w:cs="Times New Roman"/>
          <w:b/>
          <w:color w:val="000000"/>
          <w:sz w:val="26"/>
          <w:szCs w:val="26"/>
        </w:rPr>
      </w:pPr>
      <w:r w:rsidRPr="00632796">
        <w:rPr>
          <w:rFonts w:ascii="Times New Roman" w:hAnsi="Times New Roman" w:cs="Times New Roman"/>
          <w:b/>
          <w:color w:val="000000"/>
          <w:sz w:val="26"/>
          <w:szCs w:val="26"/>
        </w:rPr>
        <w:t>Hà Nội, 2018</w:t>
      </w:r>
    </w:p>
    <w:p w:rsidR="00AC37BB" w:rsidRPr="00632796" w:rsidRDefault="00AC37BB" w:rsidP="00AC37BB">
      <w:pPr>
        <w:spacing w:line="312" w:lineRule="auto"/>
        <w:jc w:val="center"/>
        <w:rPr>
          <w:rFonts w:ascii="Times New Roman" w:hAnsi="Times New Roman" w:cs="Times New Roman"/>
          <w:b/>
          <w:sz w:val="26"/>
          <w:szCs w:val="26"/>
        </w:rPr>
      </w:pPr>
      <w:bookmarkStart w:id="0" w:name="_GoBack"/>
      <w:r w:rsidRPr="00632796">
        <w:rPr>
          <w:rFonts w:ascii="Times New Roman" w:hAnsi="Times New Roman" w:cs="Times New Roman"/>
          <w:b/>
          <w:sz w:val="26"/>
          <w:szCs w:val="26"/>
        </w:rPr>
        <w:lastRenderedPageBreak/>
        <w:t>MỤC LỤC</w:t>
      </w:r>
    </w:p>
    <w:p w:rsidR="00392A7A" w:rsidRPr="00392A7A" w:rsidRDefault="009B379A">
      <w:pPr>
        <w:pStyle w:val="TOC1"/>
        <w:tabs>
          <w:tab w:val="left" w:pos="440"/>
          <w:tab w:val="right" w:leader="dot" w:pos="8630"/>
        </w:tabs>
        <w:rPr>
          <w:rFonts w:ascii="Times New Roman" w:hAnsi="Times New Roman" w:cs="Times New Roman"/>
          <w:noProof/>
          <w:sz w:val="26"/>
          <w:szCs w:val="26"/>
        </w:rPr>
      </w:pPr>
      <w:r w:rsidRPr="00392A7A">
        <w:rPr>
          <w:rFonts w:ascii="Times New Roman" w:hAnsi="Times New Roman" w:cs="Times New Roman"/>
          <w:b/>
          <w:sz w:val="26"/>
          <w:szCs w:val="26"/>
        </w:rPr>
        <w:fldChar w:fldCharType="begin"/>
      </w:r>
      <w:r w:rsidR="00C45DE0" w:rsidRPr="00392A7A">
        <w:rPr>
          <w:rFonts w:ascii="Times New Roman" w:hAnsi="Times New Roman" w:cs="Times New Roman"/>
          <w:b/>
          <w:sz w:val="26"/>
          <w:szCs w:val="26"/>
        </w:rPr>
        <w:instrText xml:space="preserve"> TOC \o "1-3" \h \z \u </w:instrText>
      </w:r>
      <w:r w:rsidRPr="00392A7A">
        <w:rPr>
          <w:rFonts w:ascii="Times New Roman" w:hAnsi="Times New Roman" w:cs="Times New Roman"/>
          <w:b/>
          <w:sz w:val="26"/>
          <w:szCs w:val="26"/>
        </w:rPr>
        <w:fldChar w:fldCharType="separate"/>
      </w:r>
      <w:hyperlink w:anchor="_Toc524009868" w:history="1">
        <w:r w:rsidR="00392A7A" w:rsidRPr="00392A7A">
          <w:rPr>
            <w:rStyle w:val="Hyperlink"/>
            <w:rFonts w:ascii="Times New Roman" w:hAnsi="Times New Roman" w:cs="Times New Roman"/>
            <w:b/>
            <w:noProof/>
            <w:sz w:val="26"/>
            <w:szCs w:val="26"/>
          </w:rPr>
          <w:t>1.</w:t>
        </w:r>
        <w:r w:rsidR="00392A7A" w:rsidRPr="00392A7A">
          <w:rPr>
            <w:rFonts w:ascii="Times New Roman" w:hAnsi="Times New Roman" w:cs="Times New Roman"/>
            <w:noProof/>
            <w:sz w:val="26"/>
            <w:szCs w:val="26"/>
          </w:rPr>
          <w:tab/>
        </w:r>
        <w:r w:rsidR="00392A7A" w:rsidRPr="00392A7A">
          <w:rPr>
            <w:rStyle w:val="Hyperlink"/>
            <w:rFonts w:ascii="Times New Roman" w:hAnsi="Times New Roman" w:cs="Times New Roman"/>
            <w:b/>
            <w:noProof/>
            <w:sz w:val="26"/>
            <w:szCs w:val="26"/>
          </w:rPr>
          <w:t>Tình hình chung</w:t>
        </w:r>
        <w:r w:rsidR="00392A7A" w:rsidRPr="00392A7A">
          <w:rPr>
            <w:rFonts w:ascii="Times New Roman" w:hAnsi="Times New Roman" w:cs="Times New Roman"/>
            <w:noProof/>
            <w:webHidden/>
            <w:sz w:val="26"/>
            <w:szCs w:val="26"/>
          </w:rPr>
          <w:tab/>
        </w:r>
        <w:r w:rsidR="00392A7A" w:rsidRPr="00392A7A">
          <w:rPr>
            <w:rFonts w:ascii="Times New Roman" w:hAnsi="Times New Roman" w:cs="Times New Roman"/>
            <w:noProof/>
            <w:webHidden/>
            <w:sz w:val="26"/>
            <w:szCs w:val="26"/>
          </w:rPr>
          <w:fldChar w:fldCharType="begin"/>
        </w:r>
        <w:r w:rsidR="00392A7A" w:rsidRPr="00392A7A">
          <w:rPr>
            <w:rFonts w:ascii="Times New Roman" w:hAnsi="Times New Roman" w:cs="Times New Roman"/>
            <w:noProof/>
            <w:webHidden/>
            <w:sz w:val="26"/>
            <w:szCs w:val="26"/>
          </w:rPr>
          <w:instrText xml:space="preserve"> PAGEREF _Toc524009868 \h </w:instrText>
        </w:r>
        <w:r w:rsidR="00392A7A" w:rsidRPr="00392A7A">
          <w:rPr>
            <w:rFonts w:ascii="Times New Roman" w:hAnsi="Times New Roman" w:cs="Times New Roman"/>
            <w:noProof/>
            <w:webHidden/>
            <w:sz w:val="26"/>
            <w:szCs w:val="26"/>
          </w:rPr>
        </w:r>
        <w:r w:rsidR="00392A7A"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3</w:t>
        </w:r>
        <w:r w:rsidR="00392A7A" w:rsidRPr="00392A7A">
          <w:rPr>
            <w:rFonts w:ascii="Times New Roman" w:hAnsi="Times New Roman" w:cs="Times New Roman"/>
            <w:noProof/>
            <w:webHidden/>
            <w:sz w:val="26"/>
            <w:szCs w:val="26"/>
          </w:rPr>
          <w:fldChar w:fldCharType="end"/>
        </w:r>
      </w:hyperlink>
    </w:p>
    <w:p w:rsidR="00392A7A" w:rsidRPr="00392A7A" w:rsidRDefault="00392A7A">
      <w:pPr>
        <w:pStyle w:val="TOC1"/>
        <w:tabs>
          <w:tab w:val="left" w:pos="440"/>
          <w:tab w:val="right" w:leader="dot" w:pos="8630"/>
        </w:tabs>
        <w:rPr>
          <w:rFonts w:ascii="Times New Roman" w:hAnsi="Times New Roman" w:cs="Times New Roman"/>
          <w:noProof/>
          <w:sz w:val="26"/>
          <w:szCs w:val="26"/>
        </w:rPr>
      </w:pPr>
      <w:hyperlink w:anchor="_Toc524009869" w:history="1">
        <w:r w:rsidRPr="00392A7A">
          <w:rPr>
            <w:rStyle w:val="Hyperlink"/>
            <w:rFonts w:ascii="Times New Roman" w:hAnsi="Times New Roman" w:cs="Times New Roman"/>
            <w:b/>
            <w:noProof/>
            <w:sz w:val="26"/>
            <w:szCs w:val="26"/>
          </w:rPr>
          <w:t>2.</w:t>
        </w:r>
        <w:r w:rsidRPr="00392A7A">
          <w:rPr>
            <w:rFonts w:ascii="Times New Roman" w:hAnsi="Times New Roman" w:cs="Times New Roman"/>
            <w:noProof/>
            <w:sz w:val="26"/>
            <w:szCs w:val="26"/>
          </w:rPr>
          <w:tab/>
        </w:r>
        <w:r w:rsidRPr="00392A7A">
          <w:rPr>
            <w:rStyle w:val="Hyperlink"/>
            <w:rFonts w:ascii="Times New Roman" w:hAnsi="Times New Roman" w:cs="Times New Roman"/>
            <w:b/>
            <w:noProof/>
            <w:sz w:val="26"/>
            <w:szCs w:val="26"/>
          </w:rPr>
          <w:t>Hoạt động vận tải</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_Toc524009869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5</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0" w:history="1">
        <w:r w:rsidRPr="00392A7A">
          <w:rPr>
            <w:rStyle w:val="Hyperlink"/>
            <w:rFonts w:ascii="Times New Roman" w:hAnsi="Times New Roman" w:cs="Times New Roman"/>
            <w:b/>
            <w:i/>
            <w:iCs/>
            <w:noProof/>
            <w:sz w:val="26"/>
            <w:szCs w:val="26"/>
          </w:rPr>
          <w:t>2.1.</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Tình hình vận tải nói chung: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_Toc524009870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5</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1" w:history="1">
        <w:r w:rsidRPr="00392A7A">
          <w:rPr>
            <w:rStyle w:val="Hyperlink"/>
            <w:rFonts w:ascii="Times New Roman" w:hAnsi="Times New Roman" w:cs="Times New Roman"/>
            <w:b/>
            <w:i/>
            <w:iCs/>
            <w:noProof/>
            <w:sz w:val="26"/>
            <w:szCs w:val="26"/>
          </w:rPr>
          <w:t>2.2.</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Vận chuyển đường sắt:</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_Toc524009871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7</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2" w:history="1">
        <w:r w:rsidRPr="00392A7A">
          <w:rPr>
            <w:rStyle w:val="Hyperlink"/>
            <w:rFonts w:ascii="Times New Roman" w:hAnsi="Times New Roman" w:cs="Times New Roman"/>
            <w:b/>
            <w:i/>
            <w:iCs/>
            <w:noProof/>
            <w:sz w:val="26"/>
            <w:szCs w:val="26"/>
          </w:rPr>
          <w:t>2.3.</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Vận chuyển đường bộ</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_Toc524009872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8</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3" w:history="1">
        <w:r w:rsidRPr="00392A7A">
          <w:rPr>
            <w:rStyle w:val="Hyperlink"/>
            <w:rFonts w:ascii="Times New Roman" w:hAnsi="Times New Roman" w:cs="Times New Roman"/>
            <w:b/>
            <w:i/>
            <w:iCs/>
            <w:noProof/>
            <w:sz w:val="26"/>
            <w:szCs w:val="26"/>
          </w:rPr>
          <w:t>2.4.</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Vận chuyển đường thủy</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_Toc524009873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9</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4" w:history="1">
        <w:r w:rsidRPr="00392A7A">
          <w:rPr>
            <w:rStyle w:val="Hyperlink"/>
            <w:rFonts w:ascii="Times New Roman" w:hAnsi="Times New Roman" w:cs="Times New Roman"/>
            <w:b/>
            <w:i/>
            <w:iCs/>
            <w:noProof/>
            <w:sz w:val="26"/>
            <w:szCs w:val="26"/>
          </w:rPr>
          <w:t>2.5.</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Vận chuyển hàng không dân dụng: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_Toc524009874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9</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5" w:history="1">
        <w:r w:rsidRPr="00392A7A">
          <w:rPr>
            <w:rStyle w:val="Hyperlink"/>
            <w:rFonts w:ascii="Times New Roman" w:hAnsi="Times New Roman" w:cs="Times New Roman"/>
            <w:b/>
            <w:i/>
            <w:iCs/>
            <w:noProof/>
            <w:sz w:val="26"/>
            <w:szCs w:val="26"/>
          </w:rPr>
          <w:t>2.6.</w:t>
        </w:r>
        <w:r w:rsidRPr="00392A7A">
          <w:rPr>
            <w:rFonts w:ascii="Times New Roman" w:hAnsi="Times New Roman" w:cs="Times New Roman"/>
            <w:noProof/>
            <w:sz w:val="26"/>
            <w:szCs w:val="26"/>
          </w:rPr>
          <w:tab/>
        </w:r>
        <w:r w:rsidRPr="00392A7A">
          <w:rPr>
            <w:rStyle w:val="Hyperlink"/>
            <w:rFonts w:ascii="Times New Roman" w:hAnsi="Times New Roman" w:cs="Times New Roman"/>
            <w:b/>
            <w:i/>
            <w:iCs/>
            <w:noProof/>
            <w:sz w:val="26"/>
            <w:szCs w:val="26"/>
          </w:rPr>
          <w:t>Vận chuyển đường ống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_Toc524009875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10</w:t>
        </w:r>
        <w:r w:rsidRPr="00392A7A">
          <w:rPr>
            <w:rFonts w:ascii="Times New Roman" w:hAnsi="Times New Roman" w:cs="Times New Roman"/>
            <w:noProof/>
            <w:webHidden/>
            <w:sz w:val="26"/>
            <w:szCs w:val="26"/>
          </w:rPr>
          <w:fldChar w:fldCharType="end"/>
        </w:r>
      </w:hyperlink>
    </w:p>
    <w:p w:rsidR="00392A7A" w:rsidRPr="00392A7A" w:rsidRDefault="00392A7A">
      <w:pPr>
        <w:pStyle w:val="TOC1"/>
        <w:tabs>
          <w:tab w:val="left" w:pos="440"/>
          <w:tab w:val="right" w:leader="dot" w:pos="8630"/>
        </w:tabs>
        <w:rPr>
          <w:rFonts w:ascii="Times New Roman" w:hAnsi="Times New Roman" w:cs="Times New Roman"/>
          <w:noProof/>
          <w:sz w:val="26"/>
          <w:szCs w:val="26"/>
        </w:rPr>
      </w:pPr>
      <w:hyperlink w:anchor="_Toc524009876" w:history="1">
        <w:r w:rsidRPr="00392A7A">
          <w:rPr>
            <w:rStyle w:val="Hyperlink"/>
            <w:rFonts w:ascii="Times New Roman" w:hAnsi="Times New Roman" w:cs="Times New Roman"/>
            <w:b/>
            <w:noProof/>
            <w:sz w:val="26"/>
            <w:szCs w:val="26"/>
          </w:rPr>
          <w:t>3.</w:t>
        </w:r>
        <w:r w:rsidRPr="00392A7A">
          <w:rPr>
            <w:rFonts w:ascii="Times New Roman" w:hAnsi="Times New Roman" w:cs="Times New Roman"/>
            <w:noProof/>
            <w:sz w:val="26"/>
            <w:szCs w:val="26"/>
          </w:rPr>
          <w:tab/>
        </w:r>
        <w:r w:rsidRPr="00392A7A">
          <w:rPr>
            <w:rStyle w:val="Hyperlink"/>
            <w:rFonts w:ascii="Times New Roman" w:hAnsi="Times New Roman" w:cs="Times New Roman"/>
            <w:b/>
            <w:noProof/>
            <w:sz w:val="26"/>
            <w:szCs w:val="26"/>
          </w:rPr>
          <w:t>Các hoạt động khác:</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_Toc524009876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11</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7" w:history="1">
        <w:r w:rsidRPr="00392A7A">
          <w:rPr>
            <w:rStyle w:val="Hyperlink"/>
            <w:rFonts w:ascii="Times New Roman" w:hAnsi="Times New Roman" w:cs="Times New Roman"/>
            <w:b/>
            <w:i/>
            <w:noProof/>
            <w:sz w:val="26"/>
            <w:szCs w:val="26"/>
          </w:rPr>
          <w:t>3.1.</w:t>
        </w:r>
        <w:r w:rsidRPr="00392A7A">
          <w:rPr>
            <w:rFonts w:ascii="Times New Roman" w:hAnsi="Times New Roman" w:cs="Times New Roman"/>
            <w:noProof/>
            <w:sz w:val="26"/>
            <w:szCs w:val="26"/>
          </w:rPr>
          <w:tab/>
        </w:r>
        <w:r w:rsidRPr="00392A7A">
          <w:rPr>
            <w:rStyle w:val="Hyperlink"/>
            <w:rFonts w:ascii="Times New Roman" w:hAnsi="Times New Roman" w:cs="Times New Roman"/>
            <w:b/>
            <w:i/>
            <w:noProof/>
            <w:sz w:val="26"/>
            <w:szCs w:val="26"/>
          </w:rPr>
          <w:t>Cảng biển</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_Toc524009877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11</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8" w:history="1">
        <w:r w:rsidRPr="00392A7A">
          <w:rPr>
            <w:rStyle w:val="Hyperlink"/>
            <w:rFonts w:ascii="Times New Roman" w:hAnsi="Times New Roman" w:cs="Times New Roman"/>
            <w:b/>
            <w:i/>
            <w:noProof/>
            <w:sz w:val="26"/>
            <w:szCs w:val="26"/>
          </w:rPr>
          <w:t>3.2.</w:t>
        </w:r>
        <w:r w:rsidRPr="00392A7A">
          <w:rPr>
            <w:rFonts w:ascii="Times New Roman" w:hAnsi="Times New Roman" w:cs="Times New Roman"/>
            <w:noProof/>
            <w:sz w:val="26"/>
            <w:szCs w:val="26"/>
          </w:rPr>
          <w:tab/>
        </w:r>
        <w:r w:rsidRPr="00392A7A">
          <w:rPr>
            <w:rStyle w:val="Hyperlink"/>
            <w:rFonts w:ascii="Times New Roman" w:hAnsi="Times New Roman" w:cs="Times New Roman"/>
            <w:b/>
            <w:i/>
            <w:noProof/>
            <w:sz w:val="26"/>
            <w:szCs w:val="26"/>
          </w:rPr>
          <w:t>Thương mại điện tử, kho bãi, giao nhận:</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_Toc524009878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13</w:t>
        </w:r>
        <w:r w:rsidRPr="00392A7A">
          <w:rPr>
            <w:rFonts w:ascii="Times New Roman" w:hAnsi="Times New Roman" w:cs="Times New Roman"/>
            <w:noProof/>
            <w:webHidden/>
            <w:sz w:val="26"/>
            <w:szCs w:val="26"/>
          </w:rPr>
          <w:fldChar w:fldCharType="end"/>
        </w:r>
      </w:hyperlink>
    </w:p>
    <w:p w:rsidR="00392A7A" w:rsidRPr="00392A7A" w:rsidRDefault="00392A7A">
      <w:pPr>
        <w:pStyle w:val="TOC2"/>
        <w:tabs>
          <w:tab w:val="left" w:pos="880"/>
          <w:tab w:val="right" w:leader="dot" w:pos="8630"/>
        </w:tabs>
        <w:rPr>
          <w:rFonts w:ascii="Times New Roman" w:hAnsi="Times New Roman" w:cs="Times New Roman"/>
          <w:noProof/>
          <w:sz w:val="26"/>
          <w:szCs w:val="26"/>
        </w:rPr>
      </w:pPr>
      <w:hyperlink w:anchor="_Toc524009879" w:history="1">
        <w:r w:rsidRPr="00392A7A">
          <w:rPr>
            <w:rStyle w:val="Hyperlink"/>
            <w:rFonts w:ascii="Times New Roman" w:hAnsi="Times New Roman" w:cs="Times New Roman"/>
            <w:b/>
            <w:i/>
            <w:noProof/>
            <w:sz w:val="26"/>
            <w:szCs w:val="26"/>
          </w:rPr>
          <w:t>3.3.</w:t>
        </w:r>
        <w:r w:rsidRPr="00392A7A">
          <w:rPr>
            <w:rFonts w:ascii="Times New Roman" w:hAnsi="Times New Roman" w:cs="Times New Roman"/>
            <w:noProof/>
            <w:sz w:val="26"/>
            <w:szCs w:val="26"/>
          </w:rPr>
          <w:tab/>
        </w:r>
        <w:r w:rsidRPr="00392A7A">
          <w:rPr>
            <w:rStyle w:val="Hyperlink"/>
            <w:rFonts w:ascii="Times New Roman" w:hAnsi="Times New Roman" w:cs="Times New Roman"/>
            <w:b/>
            <w:i/>
            <w:noProof/>
            <w:sz w:val="26"/>
            <w:szCs w:val="26"/>
          </w:rPr>
          <w:t>Thông tin khác:</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_Toc524009879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14</w:t>
        </w:r>
        <w:r w:rsidRPr="00392A7A">
          <w:rPr>
            <w:rFonts w:ascii="Times New Roman" w:hAnsi="Times New Roman" w:cs="Times New Roman"/>
            <w:noProof/>
            <w:webHidden/>
            <w:sz w:val="26"/>
            <w:szCs w:val="26"/>
          </w:rPr>
          <w:fldChar w:fldCharType="end"/>
        </w:r>
      </w:hyperlink>
    </w:p>
    <w:p w:rsidR="00AC37BB" w:rsidRPr="00392A7A" w:rsidRDefault="009B379A" w:rsidP="00AC37BB">
      <w:pPr>
        <w:spacing w:line="312" w:lineRule="auto"/>
        <w:jc w:val="center"/>
        <w:rPr>
          <w:rFonts w:ascii="Times New Roman" w:hAnsi="Times New Roman" w:cs="Times New Roman"/>
          <w:b/>
          <w:sz w:val="26"/>
          <w:szCs w:val="26"/>
        </w:rPr>
      </w:pPr>
      <w:r w:rsidRPr="00392A7A">
        <w:rPr>
          <w:rFonts w:ascii="Times New Roman" w:hAnsi="Times New Roman" w:cs="Times New Roman"/>
          <w:b/>
          <w:sz w:val="26"/>
          <w:szCs w:val="26"/>
        </w:rPr>
        <w:fldChar w:fldCharType="end"/>
      </w:r>
      <w:bookmarkEnd w:id="0"/>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AC37BB">
      <w:pPr>
        <w:spacing w:line="312" w:lineRule="auto"/>
        <w:jc w:val="center"/>
        <w:rPr>
          <w:rFonts w:ascii="Times New Roman" w:hAnsi="Times New Roman" w:cs="Times New Roman"/>
          <w:sz w:val="26"/>
          <w:szCs w:val="26"/>
        </w:rPr>
      </w:pPr>
    </w:p>
    <w:p w:rsidR="00C45DE0" w:rsidRPr="00392A7A" w:rsidRDefault="00C45DE0" w:rsidP="00AC37BB">
      <w:pPr>
        <w:spacing w:line="312" w:lineRule="auto"/>
        <w:jc w:val="center"/>
        <w:rPr>
          <w:rFonts w:ascii="Times New Roman" w:hAnsi="Times New Roman" w:cs="Times New Roman"/>
          <w:sz w:val="26"/>
          <w:szCs w:val="26"/>
        </w:rPr>
      </w:pPr>
      <w:r w:rsidRPr="00392A7A">
        <w:rPr>
          <w:rFonts w:ascii="Times New Roman" w:hAnsi="Times New Roman" w:cs="Times New Roman"/>
          <w:sz w:val="26"/>
          <w:szCs w:val="26"/>
        </w:rPr>
        <w:lastRenderedPageBreak/>
        <w:t>DANH MỤC HÌNH</w:t>
      </w:r>
    </w:p>
    <w:p w:rsidR="00392A7A" w:rsidRPr="00392A7A" w:rsidRDefault="009B379A">
      <w:pPr>
        <w:pStyle w:val="TableofFigures"/>
        <w:tabs>
          <w:tab w:val="right" w:leader="dot" w:pos="8630"/>
        </w:tabs>
        <w:rPr>
          <w:rFonts w:ascii="Times New Roman" w:hAnsi="Times New Roman" w:cs="Times New Roman"/>
          <w:noProof/>
          <w:sz w:val="26"/>
          <w:szCs w:val="26"/>
        </w:rPr>
      </w:pPr>
      <w:r w:rsidRPr="00392A7A">
        <w:rPr>
          <w:rFonts w:ascii="Times New Roman" w:hAnsi="Times New Roman" w:cs="Times New Roman"/>
          <w:sz w:val="26"/>
          <w:szCs w:val="26"/>
        </w:rPr>
        <w:fldChar w:fldCharType="begin"/>
      </w:r>
      <w:r w:rsidR="00C45DE0" w:rsidRPr="00392A7A">
        <w:rPr>
          <w:rFonts w:ascii="Times New Roman" w:hAnsi="Times New Roman" w:cs="Times New Roman"/>
          <w:sz w:val="26"/>
          <w:szCs w:val="26"/>
        </w:rPr>
        <w:instrText xml:space="preserve"> TOC \h \z \c "Hình" </w:instrText>
      </w:r>
      <w:r w:rsidRPr="00392A7A">
        <w:rPr>
          <w:rFonts w:ascii="Times New Roman" w:hAnsi="Times New Roman" w:cs="Times New Roman"/>
          <w:sz w:val="26"/>
          <w:szCs w:val="26"/>
        </w:rPr>
        <w:fldChar w:fldCharType="separate"/>
      </w:r>
      <w:hyperlink w:anchor="_Toc524009844" w:history="1">
        <w:r w:rsidR="00392A7A" w:rsidRPr="00392A7A">
          <w:rPr>
            <w:rStyle w:val="Hyperlink"/>
            <w:rFonts w:ascii="Times New Roman" w:hAnsi="Times New Roman" w:cs="Times New Roman"/>
            <w:noProof/>
            <w:sz w:val="26"/>
            <w:szCs w:val="26"/>
          </w:rPr>
          <w:t>Hình 1: Tổng lượng vận chuyển hàng hóa theo tháng của Trung Quốc</w:t>
        </w:r>
        <w:r w:rsidR="00392A7A" w:rsidRPr="00392A7A">
          <w:rPr>
            <w:rFonts w:ascii="Times New Roman" w:hAnsi="Times New Roman" w:cs="Times New Roman"/>
            <w:noProof/>
            <w:webHidden/>
            <w:sz w:val="26"/>
            <w:szCs w:val="26"/>
          </w:rPr>
          <w:tab/>
        </w:r>
        <w:r w:rsidR="00392A7A" w:rsidRPr="00392A7A">
          <w:rPr>
            <w:rFonts w:ascii="Times New Roman" w:hAnsi="Times New Roman" w:cs="Times New Roman"/>
            <w:noProof/>
            <w:webHidden/>
            <w:sz w:val="26"/>
            <w:szCs w:val="26"/>
          </w:rPr>
          <w:fldChar w:fldCharType="begin"/>
        </w:r>
        <w:r w:rsidR="00392A7A" w:rsidRPr="00392A7A">
          <w:rPr>
            <w:rFonts w:ascii="Times New Roman" w:hAnsi="Times New Roman" w:cs="Times New Roman"/>
            <w:noProof/>
            <w:webHidden/>
            <w:sz w:val="26"/>
            <w:szCs w:val="26"/>
          </w:rPr>
          <w:instrText xml:space="preserve"> PAGEREF _Toc524009844 \h </w:instrText>
        </w:r>
        <w:r w:rsidR="00392A7A" w:rsidRPr="00392A7A">
          <w:rPr>
            <w:rFonts w:ascii="Times New Roman" w:hAnsi="Times New Roman" w:cs="Times New Roman"/>
            <w:noProof/>
            <w:webHidden/>
            <w:sz w:val="26"/>
            <w:szCs w:val="26"/>
          </w:rPr>
        </w:r>
        <w:r w:rsidR="00392A7A"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5</w:t>
        </w:r>
        <w:r w:rsidR="00392A7A"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45" w:history="1">
        <w:r w:rsidRPr="00392A7A">
          <w:rPr>
            <w:rStyle w:val="Hyperlink"/>
            <w:rFonts w:ascii="Times New Roman" w:hAnsi="Times New Roman" w:cs="Times New Roman"/>
            <w:noProof/>
            <w:sz w:val="26"/>
            <w:szCs w:val="26"/>
          </w:rPr>
          <w:t>Hình 2: Cơ cấu vận chuyển hàng hóa theo phương thức vận tải của Trung Quốc</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_Toc524009845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6</w:t>
        </w:r>
        <w:r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46" w:history="1">
        <w:r w:rsidRPr="00392A7A">
          <w:rPr>
            <w:rStyle w:val="Hyperlink"/>
            <w:rFonts w:ascii="Times New Roman" w:hAnsi="Times New Roman" w:cs="Times New Roman"/>
            <w:noProof/>
            <w:sz w:val="26"/>
            <w:szCs w:val="26"/>
          </w:rPr>
          <w:t>Hình 3: Vận chuyển hàng hóa bằng đường sắt theo tháng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_Toc524009846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7</w:t>
        </w:r>
        <w:r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47" w:history="1">
        <w:r w:rsidRPr="00392A7A">
          <w:rPr>
            <w:rStyle w:val="Hyperlink"/>
            <w:rFonts w:ascii="Times New Roman" w:hAnsi="Times New Roman" w:cs="Times New Roman"/>
            <w:noProof/>
            <w:sz w:val="26"/>
            <w:szCs w:val="26"/>
          </w:rPr>
          <w:t xml:space="preserve">Hình 4: </w:t>
        </w:r>
        <w:r w:rsidRPr="00392A7A">
          <w:rPr>
            <w:rStyle w:val="Hyperlink"/>
            <w:rFonts w:ascii="Times New Roman" w:hAnsi="Times New Roman" w:cs="Times New Roman"/>
            <w:bCs/>
            <w:noProof/>
            <w:sz w:val="26"/>
            <w:szCs w:val="26"/>
          </w:rPr>
          <w:t>Vận chuyển hàng hóa bằng đường bộ theo tháng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_Toc524009847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8</w:t>
        </w:r>
        <w:r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48" w:history="1">
        <w:r w:rsidRPr="00392A7A">
          <w:rPr>
            <w:rStyle w:val="Hyperlink"/>
            <w:rFonts w:ascii="Times New Roman" w:hAnsi="Times New Roman" w:cs="Times New Roman"/>
            <w:noProof/>
            <w:sz w:val="26"/>
            <w:szCs w:val="26"/>
          </w:rPr>
          <w:t xml:space="preserve">Hình 5: </w:t>
        </w:r>
        <w:r w:rsidRPr="00392A7A">
          <w:rPr>
            <w:rStyle w:val="Hyperlink"/>
            <w:rFonts w:ascii="Times New Roman" w:hAnsi="Times New Roman" w:cs="Times New Roman"/>
            <w:bCs/>
            <w:noProof/>
            <w:sz w:val="26"/>
            <w:szCs w:val="26"/>
          </w:rPr>
          <w:t>Vận chuyển hàng hóa bằng đường thủy theo tháng</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_Toc524009848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9</w:t>
        </w:r>
        <w:r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49" w:history="1">
        <w:r w:rsidRPr="00392A7A">
          <w:rPr>
            <w:rStyle w:val="Hyperlink"/>
            <w:rFonts w:ascii="Times New Roman" w:hAnsi="Times New Roman" w:cs="Times New Roman"/>
            <w:noProof/>
            <w:sz w:val="26"/>
            <w:szCs w:val="26"/>
          </w:rPr>
          <w:t xml:space="preserve">Hình 6: </w:t>
        </w:r>
        <w:r w:rsidRPr="00392A7A">
          <w:rPr>
            <w:rStyle w:val="Hyperlink"/>
            <w:rFonts w:ascii="Times New Roman" w:hAnsi="Times New Roman" w:cs="Times New Roman"/>
            <w:bCs/>
            <w:noProof/>
            <w:sz w:val="26"/>
            <w:szCs w:val="26"/>
          </w:rPr>
          <w:t>Vận chuyển hàng hóa bằng hàng không dân dụng của Trung Quốc (đvt: 10.000 tấn)</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_Toc524009849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10</w:t>
        </w:r>
        <w:r w:rsidRPr="00392A7A">
          <w:rPr>
            <w:rFonts w:ascii="Times New Roman" w:hAnsi="Times New Roman" w:cs="Times New Roman"/>
            <w:noProof/>
            <w:webHidden/>
            <w:sz w:val="26"/>
            <w:szCs w:val="26"/>
          </w:rPr>
          <w:fldChar w:fldCharType="end"/>
        </w:r>
      </w:hyperlink>
    </w:p>
    <w:p w:rsidR="00392A7A" w:rsidRPr="00392A7A" w:rsidRDefault="00392A7A">
      <w:pPr>
        <w:pStyle w:val="TableofFigures"/>
        <w:tabs>
          <w:tab w:val="right" w:leader="dot" w:pos="8630"/>
        </w:tabs>
        <w:rPr>
          <w:rFonts w:ascii="Times New Roman" w:hAnsi="Times New Roman" w:cs="Times New Roman"/>
          <w:noProof/>
          <w:sz w:val="26"/>
          <w:szCs w:val="26"/>
        </w:rPr>
      </w:pPr>
      <w:hyperlink w:anchor="_Toc524009850" w:history="1">
        <w:r w:rsidRPr="00392A7A">
          <w:rPr>
            <w:rStyle w:val="Hyperlink"/>
            <w:rFonts w:ascii="Times New Roman" w:hAnsi="Times New Roman" w:cs="Times New Roman"/>
            <w:noProof/>
            <w:sz w:val="26"/>
            <w:szCs w:val="26"/>
          </w:rPr>
          <w:t>Hình 7: Lượng hàng hóa qua các cảng chính của Trung Quốc</w:t>
        </w:r>
        <w:r w:rsidRPr="00392A7A">
          <w:rPr>
            <w:rFonts w:ascii="Times New Roman" w:hAnsi="Times New Roman" w:cs="Times New Roman"/>
            <w:noProof/>
            <w:webHidden/>
            <w:sz w:val="26"/>
            <w:szCs w:val="26"/>
          </w:rPr>
          <w:tab/>
        </w:r>
        <w:r w:rsidRPr="00392A7A">
          <w:rPr>
            <w:rFonts w:ascii="Times New Roman" w:hAnsi="Times New Roman" w:cs="Times New Roman"/>
            <w:noProof/>
            <w:webHidden/>
            <w:sz w:val="26"/>
            <w:szCs w:val="26"/>
          </w:rPr>
          <w:fldChar w:fldCharType="begin"/>
        </w:r>
        <w:r w:rsidRPr="00392A7A">
          <w:rPr>
            <w:rFonts w:ascii="Times New Roman" w:hAnsi="Times New Roman" w:cs="Times New Roman"/>
            <w:noProof/>
            <w:webHidden/>
            <w:sz w:val="26"/>
            <w:szCs w:val="26"/>
          </w:rPr>
          <w:instrText xml:space="preserve"> PAGEREF _Toc524009850 \h </w:instrText>
        </w:r>
        <w:r w:rsidRPr="00392A7A">
          <w:rPr>
            <w:rFonts w:ascii="Times New Roman" w:hAnsi="Times New Roman" w:cs="Times New Roman"/>
            <w:noProof/>
            <w:webHidden/>
            <w:sz w:val="26"/>
            <w:szCs w:val="26"/>
          </w:rPr>
        </w:r>
        <w:r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11</w:t>
        </w:r>
        <w:r w:rsidRPr="00392A7A">
          <w:rPr>
            <w:rFonts w:ascii="Times New Roman" w:hAnsi="Times New Roman" w:cs="Times New Roman"/>
            <w:noProof/>
            <w:webHidden/>
            <w:sz w:val="26"/>
            <w:szCs w:val="26"/>
          </w:rPr>
          <w:fldChar w:fldCharType="end"/>
        </w:r>
      </w:hyperlink>
    </w:p>
    <w:p w:rsidR="00C45DE0" w:rsidRPr="00392A7A" w:rsidRDefault="009B379A" w:rsidP="00AC37BB">
      <w:pPr>
        <w:spacing w:line="312" w:lineRule="auto"/>
        <w:jc w:val="center"/>
        <w:rPr>
          <w:rFonts w:ascii="Times New Roman" w:hAnsi="Times New Roman" w:cs="Times New Roman"/>
          <w:sz w:val="26"/>
          <w:szCs w:val="26"/>
        </w:rPr>
      </w:pPr>
      <w:r w:rsidRPr="00392A7A">
        <w:rPr>
          <w:rFonts w:ascii="Times New Roman" w:hAnsi="Times New Roman" w:cs="Times New Roman"/>
          <w:sz w:val="26"/>
          <w:szCs w:val="26"/>
        </w:rPr>
        <w:fldChar w:fldCharType="end"/>
      </w:r>
    </w:p>
    <w:p w:rsidR="00C45DE0" w:rsidRPr="00392A7A" w:rsidRDefault="00C45DE0" w:rsidP="00AC37BB">
      <w:pPr>
        <w:spacing w:line="312" w:lineRule="auto"/>
        <w:jc w:val="center"/>
        <w:rPr>
          <w:rFonts w:ascii="Times New Roman" w:hAnsi="Times New Roman" w:cs="Times New Roman"/>
          <w:sz w:val="26"/>
          <w:szCs w:val="26"/>
        </w:rPr>
      </w:pPr>
    </w:p>
    <w:p w:rsidR="00C45DE0" w:rsidRPr="00392A7A" w:rsidRDefault="00C45DE0" w:rsidP="00AC37BB">
      <w:pPr>
        <w:spacing w:line="312" w:lineRule="auto"/>
        <w:jc w:val="center"/>
        <w:rPr>
          <w:rFonts w:ascii="Times New Roman" w:hAnsi="Times New Roman" w:cs="Times New Roman"/>
          <w:sz w:val="26"/>
          <w:szCs w:val="26"/>
        </w:rPr>
      </w:pPr>
      <w:r w:rsidRPr="00392A7A">
        <w:rPr>
          <w:rFonts w:ascii="Times New Roman" w:hAnsi="Times New Roman" w:cs="Times New Roman"/>
          <w:sz w:val="26"/>
          <w:szCs w:val="26"/>
        </w:rPr>
        <w:t>DANH MỤC BẢNG</w:t>
      </w:r>
    </w:p>
    <w:p w:rsidR="00392A7A" w:rsidRPr="00392A7A" w:rsidRDefault="009B379A">
      <w:pPr>
        <w:pStyle w:val="TableofFigures"/>
        <w:tabs>
          <w:tab w:val="right" w:leader="dot" w:pos="8630"/>
        </w:tabs>
        <w:rPr>
          <w:rFonts w:ascii="Times New Roman" w:hAnsi="Times New Roman" w:cs="Times New Roman"/>
          <w:noProof/>
          <w:sz w:val="26"/>
          <w:szCs w:val="26"/>
        </w:rPr>
      </w:pPr>
      <w:r w:rsidRPr="00392A7A">
        <w:rPr>
          <w:rFonts w:ascii="Times New Roman" w:hAnsi="Times New Roman" w:cs="Times New Roman"/>
          <w:sz w:val="26"/>
          <w:szCs w:val="26"/>
        </w:rPr>
        <w:fldChar w:fldCharType="begin"/>
      </w:r>
      <w:r w:rsidR="00C45DE0" w:rsidRPr="00392A7A">
        <w:rPr>
          <w:rFonts w:ascii="Times New Roman" w:hAnsi="Times New Roman" w:cs="Times New Roman"/>
          <w:sz w:val="26"/>
          <w:szCs w:val="26"/>
        </w:rPr>
        <w:instrText xml:space="preserve"> TOC \h \z \c "Bảng" </w:instrText>
      </w:r>
      <w:r w:rsidRPr="00392A7A">
        <w:rPr>
          <w:rFonts w:ascii="Times New Roman" w:hAnsi="Times New Roman" w:cs="Times New Roman"/>
          <w:sz w:val="26"/>
          <w:szCs w:val="26"/>
        </w:rPr>
        <w:fldChar w:fldCharType="separate"/>
      </w:r>
      <w:hyperlink w:anchor="_Toc524009852" w:history="1">
        <w:r w:rsidR="00392A7A" w:rsidRPr="00392A7A">
          <w:rPr>
            <w:rStyle w:val="Hyperlink"/>
            <w:rFonts w:ascii="Times New Roman" w:hAnsi="Times New Roman" w:cs="Times New Roman"/>
            <w:iCs/>
            <w:noProof/>
            <w:sz w:val="26"/>
            <w:szCs w:val="26"/>
          </w:rPr>
          <w:t>Bảng 1:</w:t>
        </w:r>
        <w:r w:rsidR="00392A7A" w:rsidRPr="00392A7A">
          <w:rPr>
            <w:rStyle w:val="Hyperlink"/>
            <w:rFonts w:ascii="Times New Roman" w:hAnsi="Times New Roman" w:cs="Times New Roman"/>
            <w:i/>
            <w:iCs/>
            <w:noProof/>
            <w:sz w:val="26"/>
            <w:szCs w:val="26"/>
          </w:rPr>
          <w:t xml:space="preserve">  </w:t>
        </w:r>
        <w:r w:rsidR="00392A7A" w:rsidRPr="00392A7A">
          <w:rPr>
            <w:rStyle w:val="Hyperlink"/>
            <w:rFonts w:ascii="Times New Roman" w:hAnsi="Times New Roman" w:cs="Times New Roman"/>
            <w:iCs/>
            <w:noProof/>
            <w:sz w:val="26"/>
            <w:szCs w:val="26"/>
          </w:rPr>
          <w:t>Các chỉ tiêu vận chuyển hàng hóa của Trung Quốc trong 7 tháng đầu năm 2018</w:t>
        </w:r>
        <w:r w:rsidR="00392A7A" w:rsidRPr="00392A7A">
          <w:rPr>
            <w:rFonts w:ascii="Times New Roman" w:hAnsi="Times New Roman" w:cs="Times New Roman"/>
            <w:noProof/>
            <w:webHidden/>
            <w:sz w:val="26"/>
            <w:szCs w:val="26"/>
          </w:rPr>
          <w:tab/>
        </w:r>
        <w:r w:rsidR="00392A7A" w:rsidRPr="00392A7A">
          <w:rPr>
            <w:rFonts w:ascii="Times New Roman" w:hAnsi="Times New Roman" w:cs="Times New Roman"/>
            <w:noProof/>
            <w:webHidden/>
            <w:sz w:val="26"/>
            <w:szCs w:val="26"/>
          </w:rPr>
          <w:fldChar w:fldCharType="begin"/>
        </w:r>
        <w:r w:rsidR="00392A7A" w:rsidRPr="00392A7A">
          <w:rPr>
            <w:rFonts w:ascii="Times New Roman" w:hAnsi="Times New Roman" w:cs="Times New Roman"/>
            <w:noProof/>
            <w:webHidden/>
            <w:sz w:val="26"/>
            <w:szCs w:val="26"/>
          </w:rPr>
          <w:instrText xml:space="preserve"> PAGEREF _Toc524009852 \h </w:instrText>
        </w:r>
        <w:r w:rsidR="00392A7A" w:rsidRPr="00392A7A">
          <w:rPr>
            <w:rFonts w:ascii="Times New Roman" w:hAnsi="Times New Roman" w:cs="Times New Roman"/>
            <w:noProof/>
            <w:webHidden/>
            <w:sz w:val="26"/>
            <w:szCs w:val="26"/>
          </w:rPr>
        </w:r>
        <w:r w:rsidR="00392A7A" w:rsidRPr="00392A7A">
          <w:rPr>
            <w:rFonts w:ascii="Times New Roman" w:hAnsi="Times New Roman" w:cs="Times New Roman"/>
            <w:noProof/>
            <w:webHidden/>
            <w:sz w:val="26"/>
            <w:szCs w:val="26"/>
          </w:rPr>
          <w:fldChar w:fldCharType="separate"/>
        </w:r>
        <w:r w:rsidR="007C66DE">
          <w:rPr>
            <w:rFonts w:ascii="Times New Roman" w:hAnsi="Times New Roman" w:cs="Times New Roman"/>
            <w:noProof/>
            <w:webHidden/>
            <w:sz w:val="26"/>
            <w:szCs w:val="26"/>
          </w:rPr>
          <w:t>5</w:t>
        </w:r>
        <w:r w:rsidR="00392A7A" w:rsidRPr="00392A7A">
          <w:rPr>
            <w:rFonts w:ascii="Times New Roman" w:hAnsi="Times New Roman" w:cs="Times New Roman"/>
            <w:noProof/>
            <w:webHidden/>
            <w:sz w:val="26"/>
            <w:szCs w:val="26"/>
          </w:rPr>
          <w:fldChar w:fldCharType="end"/>
        </w:r>
      </w:hyperlink>
    </w:p>
    <w:p w:rsidR="00C45DE0" w:rsidRPr="00392A7A" w:rsidRDefault="009B379A" w:rsidP="00AC37BB">
      <w:pPr>
        <w:spacing w:line="312" w:lineRule="auto"/>
        <w:jc w:val="center"/>
        <w:rPr>
          <w:rFonts w:ascii="Times New Roman" w:hAnsi="Times New Roman" w:cs="Times New Roman"/>
          <w:sz w:val="26"/>
          <w:szCs w:val="26"/>
        </w:rPr>
      </w:pPr>
      <w:r w:rsidRPr="00392A7A">
        <w:rPr>
          <w:rFonts w:ascii="Times New Roman" w:hAnsi="Times New Roman" w:cs="Times New Roman"/>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632796" w:rsidRDefault="00632796" w:rsidP="00AC37BB">
      <w:pPr>
        <w:spacing w:line="312" w:lineRule="auto"/>
        <w:jc w:val="center"/>
        <w:rPr>
          <w:rFonts w:ascii="Times New Roman" w:hAnsi="Times New Roman" w:cs="Times New Roman"/>
          <w:b/>
          <w:sz w:val="26"/>
          <w:szCs w:val="26"/>
        </w:rPr>
      </w:pPr>
    </w:p>
    <w:p w:rsidR="00632796" w:rsidRDefault="00632796"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7757F7">
      <w:pPr>
        <w:spacing w:line="312" w:lineRule="auto"/>
        <w:rPr>
          <w:rFonts w:ascii="Times New Roman" w:hAnsi="Times New Roman" w:cs="Times New Roman"/>
          <w:b/>
          <w:sz w:val="26"/>
          <w:szCs w:val="26"/>
        </w:rPr>
      </w:pPr>
    </w:p>
    <w:p w:rsidR="004F3E14" w:rsidRDefault="004F3E14" w:rsidP="007757F7">
      <w:pPr>
        <w:spacing w:line="312" w:lineRule="auto"/>
        <w:rPr>
          <w:rFonts w:ascii="Times New Roman" w:hAnsi="Times New Roman" w:cs="Times New Roman"/>
          <w:b/>
          <w:sz w:val="26"/>
          <w:szCs w:val="26"/>
        </w:rPr>
      </w:pPr>
    </w:p>
    <w:p w:rsidR="007C66DE" w:rsidRDefault="007C66DE" w:rsidP="007757F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C23817" w:rsidRPr="00C23817" w:rsidRDefault="00F526CE" w:rsidP="00C23817">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1" w:name="_Toc524009868"/>
      <w:r w:rsidRPr="00105E9D">
        <w:rPr>
          <w:rFonts w:ascii="Times New Roman" w:hAnsi="Times New Roman" w:cs="Times New Roman"/>
          <w:b/>
          <w:sz w:val="26"/>
          <w:szCs w:val="26"/>
        </w:rPr>
        <w:t>Tình hình chung</w:t>
      </w:r>
      <w:bookmarkEnd w:id="1"/>
    </w:p>
    <w:p w:rsidR="00392A7A" w:rsidRDefault="00392A7A" w:rsidP="00C23817">
      <w:pPr>
        <w:spacing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Hoạt độ</w:t>
      </w:r>
      <w:r w:rsidR="007C66DE">
        <w:rPr>
          <w:rStyle w:val="Emphasis"/>
          <w:rFonts w:ascii="Times New Roman" w:hAnsi="Times New Roman" w:cs="Times New Roman"/>
          <w:sz w:val="26"/>
          <w:szCs w:val="26"/>
        </w:rPr>
        <w:t xml:space="preserve">ng logistics nói </w:t>
      </w:r>
      <w:proofErr w:type="gramStart"/>
      <w:r w:rsidR="007C66DE">
        <w:rPr>
          <w:rStyle w:val="Emphasis"/>
          <w:rFonts w:ascii="Times New Roman" w:hAnsi="Times New Roman" w:cs="Times New Roman"/>
          <w:sz w:val="26"/>
          <w:szCs w:val="26"/>
        </w:rPr>
        <w:t>chung</w:t>
      </w:r>
      <w:proofErr w:type="gramEnd"/>
      <w:r w:rsidR="007C66DE">
        <w:rPr>
          <w:rStyle w:val="Emphasis"/>
          <w:rFonts w:ascii="Times New Roman" w:hAnsi="Times New Roman" w:cs="Times New Roman"/>
          <w:sz w:val="26"/>
          <w:szCs w:val="26"/>
        </w:rPr>
        <w:t>:</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t xml:space="preserve">Ngành logistics của Trung Quốc tăng trưởng ổn định trong 7 tháng đầu năm 2018, với </w:t>
      </w:r>
      <w:r w:rsidR="006F3377">
        <w:rPr>
          <w:rStyle w:val="Emphasis"/>
          <w:rFonts w:ascii="Times New Roman" w:hAnsi="Times New Roman" w:cs="Times New Roman"/>
          <w:i w:val="0"/>
          <w:sz w:val="26"/>
          <w:szCs w:val="26"/>
        </w:rPr>
        <w:t xml:space="preserve">tổng </w:t>
      </w:r>
      <w:r w:rsidRPr="00392A7A">
        <w:rPr>
          <w:rStyle w:val="Emphasis"/>
          <w:rFonts w:ascii="Times New Roman" w:hAnsi="Times New Roman" w:cs="Times New Roman"/>
          <w:i w:val="0"/>
          <w:sz w:val="26"/>
          <w:szCs w:val="26"/>
        </w:rPr>
        <w:t>giá trị</w:t>
      </w:r>
      <w:r w:rsidR="006F3377">
        <w:rPr>
          <w:rStyle w:val="Emphasis"/>
          <w:rFonts w:ascii="Times New Roman" w:hAnsi="Times New Roman" w:cs="Times New Roman"/>
          <w:i w:val="0"/>
          <w:sz w:val="26"/>
          <w:szCs w:val="26"/>
        </w:rPr>
        <w:t xml:space="preserve"> ngành</w:t>
      </w:r>
      <w:r w:rsidRPr="00392A7A">
        <w:rPr>
          <w:rStyle w:val="Emphasis"/>
          <w:rFonts w:ascii="Times New Roman" w:hAnsi="Times New Roman" w:cs="Times New Roman"/>
          <w:i w:val="0"/>
          <w:sz w:val="26"/>
          <w:szCs w:val="26"/>
        </w:rPr>
        <w:t xml:space="preserve"> tăng 6,9% so với cùng kỳ</w:t>
      </w:r>
      <w:r>
        <w:rPr>
          <w:rStyle w:val="Emphasis"/>
          <w:rFonts w:ascii="Times New Roman" w:hAnsi="Times New Roman" w:cs="Times New Roman"/>
          <w:i w:val="0"/>
          <w:sz w:val="26"/>
          <w:szCs w:val="26"/>
        </w:rPr>
        <w:t>.</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w:t>
      </w:r>
      <w:r w:rsidRPr="00392A7A">
        <w:rPr>
          <w:rStyle w:val="Emphasis"/>
          <w:rFonts w:ascii="Times New Roman" w:hAnsi="Times New Roman" w:cs="Times New Roman"/>
          <w:i w:val="0"/>
          <w:sz w:val="26"/>
          <w:szCs w:val="26"/>
        </w:rPr>
        <w:t xml:space="preserve"> Liên đoàn </w:t>
      </w:r>
      <w:r>
        <w:rPr>
          <w:rStyle w:val="Emphasis"/>
          <w:rFonts w:ascii="Times New Roman" w:hAnsi="Times New Roman" w:cs="Times New Roman"/>
          <w:i w:val="0"/>
          <w:sz w:val="26"/>
          <w:szCs w:val="26"/>
        </w:rPr>
        <w:t>logistics</w:t>
      </w:r>
      <w:r w:rsidRPr="00392A7A">
        <w:rPr>
          <w:rStyle w:val="Emphasis"/>
          <w:rFonts w:ascii="Times New Roman" w:hAnsi="Times New Roman" w:cs="Times New Roman"/>
          <w:i w:val="0"/>
          <w:sz w:val="26"/>
          <w:szCs w:val="26"/>
        </w:rPr>
        <w:t xml:space="preserve"> và Mua hàng của Trung Quố</w:t>
      </w:r>
      <w:r>
        <w:rPr>
          <w:rStyle w:val="Emphasis"/>
          <w:rFonts w:ascii="Times New Roman" w:hAnsi="Times New Roman" w:cs="Times New Roman"/>
          <w:i w:val="0"/>
          <w:sz w:val="26"/>
          <w:szCs w:val="26"/>
        </w:rPr>
        <w:t xml:space="preserve">c, </w:t>
      </w:r>
      <w:r w:rsidRPr="00392A7A">
        <w:rPr>
          <w:rStyle w:val="Emphasis"/>
          <w:rFonts w:ascii="Times New Roman" w:hAnsi="Times New Roman" w:cs="Times New Roman"/>
          <w:i w:val="0"/>
          <w:sz w:val="26"/>
          <w:szCs w:val="26"/>
        </w:rPr>
        <w:t>7</w:t>
      </w:r>
      <w:r>
        <w:rPr>
          <w:rStyle w:val="Emphasis"/>
          <w:rFonts w:ascii="Times New Roman" w:hAnsi="Times New Roman" w:cs="Times New Roman"/>
          <w:i w:val="0"/>
          <w:sz w:val="26"/>
          <w:szCs w:val="26"/>
        </w:rPr>
        <w:t xml:space="preserve"> tháng đầu năm 2018</w:t>
      </w:r>
      <w:r w:rsidRPr="00392A7A">
        <w:rPr>
          <w:rStyle w:val="Emphasis"/>
          <w:rFonts w:ascii="Times New Roman" w:hAnsi="Times New Roman" w:cs="Times New Roman"/>
          <w:i w:val="0"/>
          <w:sz w:val="26"/>
          <w:szCs w:val="26"/>
        </w:rPr>
        <w:t xml:space="preserve">, tổng giá trị của ngành tăng lên 154,1 nghìn tỷ NDT (22,4 nghìn tỷ USD), </w:t>
      </w:r>
      <w:r>
        <w:rPr>
          <w:rStyle w:val="Emphasis"/>
          <w:rFonts w:ascii="Times New Roman" w:hAnsi="Times New Roman" w:cs="Times New Roman"/>
          <w:i w:val="0"/>
          <w:sz w:val="26"/>
          <w:szCs w:val="26"/>
        </w:rPr>
        <w:t xml:space="preserve"> </w:t>
      </w:r>
      <w:r w:rsidRPr="00392A7A">
        <w:rPr>
          <w:rStyle w:val="Emphasis"/>
          <w:rFonts w:ascii="Times New Roman" w:hAnsi="Times New Roman" w:cs="Times New Roman"/>
          <w:i w:val="0"/>
          <w:sz w:val="26"/>
          <w:szCs w:val="26"/>
        </w:rPr>
        <w:t>Tốc độ tăng trưởng đã giảm nhẹ so với mức tăng 7% của cùng kỳ</w:t>
      </w:r>
      <w:r>
        <w:rPr>
          <w:rStyle w:val="Emphasis"/>
          <w:rFonts w:ascii="Times New Roman" w:hAnsi="Times New Roman" w:cs="Times New Roman"/>
          <w:i w:val="0"/>
          <w:sz w:val="26"/>
          <w:szCs w:val="26"/>
        </w:rPr>
        <w:t xml:space="preserve"> năm ngoái.</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t>Chi phí logistics đã tăng 8</w:t>
      </w:r>
      <w:proofErr w:type="gramStart"/>
      <w:r w:rsidRPr="00392A7A">
        <w:rPr>
          <w:rStyle w:val="Emphasis"/>
          <w:rFonts w:ascii="Times New Roman" w:hAnsi="Times New Roman" w:cs="Times New Roman"/>
          <w:i w:val="0"/>
          <w:sz w:val="26"/>
          <w:szCs w:val="26"/>
        </w:rPr>
        <w:t>,3</w:t>
      </w:r>
      <w:proofErr w:type="gramEnd"/>
      <w:r w:rsidRPr="00392A7A">
        <w:rPr>
          <w:rStyle w:val="Emphasis"/>
          <w:rFonts w:ascii="Times New Roman" w:hAnsi="Times New Roman" w:cs="Times New Roman"/>
          <w:i w:val="0"/>
          <w:sz w:val="26"/>
          <w:szCs w:val="26"/>
        </w:rPr>
        <w:t>% lên 7,2 nghìn tỷ NDT trong bảy tháng đầu năm, giảm 1,7 điểm phần trăm so với một năm trướ</w:t>
      </w:r>
      <w:r>
        <w:rPr>
          <w:rStyle w:val="Emphasis"/>
          <w:rFonts w:ascii="Times New Roman" w:hAnsi="Times New Roman" w:cs="Times New Roman"/>
          <w:i w:val="0"/>
          <w:sz w:val="26"/>
          <w:szCs w:val="26"/>
        </w:rPr>
        <w:t>c đó.</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t>Các công ty logistics lớn có tốc độ tăng trưởng doanh thu nhanh hơn, tăng 14,2% trong 7 tháng đầu năm, tăng 0,9 điểm phần trăm so với nửa đầu năm.</w:t>
      </w:r>
    </w:p>
    <w:p w:rsidR="00C23817" w:rsidRPr="00C23817" w:rsidRDefault="007C66DE" w:rsidP="00CA6A2E">
      <w:pPr>
        <w:spacing w:line="312" w:lineRule="auto"/>
        <w:ind w:firstLine="720"/>
        <w:jc w:val="both"/>
        <w:rPr>
          <w:rStyle w:val="Emphasis"/>
          <w:rFonts w:ascii="Times New Roman" w:hAnsi="Times New Roman" w:cs="Times New Roman"/>
          <w:sz w:val="26"/>
          <w:szCs w:val="26"/>
        </w:rPr>
      </w:pPr>
      <w:r>
        <w:rPr>
          <w:rStyle w:val="Emphasis"/>
          <w:rFonts w:ascii="Times New Roman" w:hAnsi="Times New Roman" w:cs="Times New Roman"/>
          <w:sz w:val="26"/>
          <w:szCs w:val="26"/>
        </w:rPr>
        <w:t>H</w:t>
      </w:r>
      <w:r w:rsidR="00C23817" w:rsidRPr="00C23817">
        <w:rPr>
          <w:rStyle w:val="Emphasis"/>
          <w:rFonts w:ascii="Times New Roman" w:hAnsi="Times New Roman" w:cs="Times New Roman"/>
          <w:sz w:val="26"/>
          <w:szCs w:val="26"/>
        </w:rPr>
        <w:t>oạt động vận tải hàng hóa:</w:t>
      </w:r>
    </w:p>
    <w:p w:rsidR="002338D4" w:rsidRDefault="001E5DBB" w:rsidP="00CA6A2E">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Hoạt động vận chuyển hàng hóa của Trung Quốc giảm nhẹ trong tháng 7/2018 so với tháng trước đó nhưng tính chung 7 tháng đầu năm vẫn tăng trưởng 6</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 xml:space="preserve">% so với cùng kỳ năm trước. </w:t>
      </w:r>
    </w:p>
    <w:p w:rsidR="00C23817" w:rsidRDefault="001E5DBB" w:rsidP="00C2381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Thị phần của vận chuyển đường bộ vẫn duy trì ở mức cao nhất nhưng vận chuyển đường sắt có tốc độ tăng trưởng tốt nhất trong 7 tháng đầu năm. </w:t>
      </w:r>
    </w:p>
    <w:p w:rsidR="00C23817" w:rsidRPr="00C23817" w:rsidRDefault="00C23817" w:rsidP="00C23817">
      <w:pPr>
        <w:spacing w:line="312" w:lineRule="auto"/>
        <w:ind w:firstLine="720"/>
        <w:jc w:val="both"/>
        <w:rPr>
          <w:rStyle w:val="Emphasis"/>
          <w:rFonts w:ascii="Times New Roman" w:hAnsi="Times New Roman" w:cs="Times New Roman"/>
          <w:sz w:val="26"/>
          <w:szCs w:val="26"/>
        </w:rPr>
      </w:pPr>
      <w:r w:rsidRPr="00C23817">
        <w:rPr>
          <w:rStyle w:val="Emphasis"/>
          <w:rFonts w:ascii="Times New Roman" w:hAnsi="Times New Roman" w:cs="Times New Roman"/>
          <w:sz w:val="26"/>
          <w:szCs w:val="26"/>
        </w:rPr>
        <w:t>Đầu tư vào cơ sở hạ tầng logistics</w:t>
      </w:r>
      <w:r>
        <w:rPr>
          <w:rStyle w:val="Emphasis"/>
          <w:rFonts w:ascii="Times New Roman" w:hAnsi="Times New Roman" w:cs="Times New Roman"/>
          <w:sz w:val="26"/>
          <w:szCs w:val="26"/>
        </w:rPr>
        <w:t>:</w:t>
      </w:r>
    </w:p>
    <w:p w:rsidR="00D2114E" w:rsidRPr="00C23817" w:rsidRDefault="00D2114E" w:rsidP="00C23817">
      <w:pPr>
        <w:spacing w:line="312" w:lineRule="auto"/>
        <w:ind w:firstLine="720"/>
        <w:jc w:val="both"/>
        <w:rPr>
          <w:rStyle w:val="Emphasis"/>
          <w:rFonts w:ascii="Times New Roman" w:hAnsi="Times New Roman" w:cs="Times New Roman"/>
          <w:i w:val="0"/>
          <w:sz w:val="26"/>
          <w:szCs w:val="26"/>
        </w:rPr>
      </w:pPr>
      <w:r w:rsidRPr="00C23817">
        <w:rPr>
          <w:rStyle w:val="Emphasis"/>
          <w:rFonts w:ascii="Times New Roman" w:hAnsi="Times New Roman" w:cs="Times New Roman"/>
          <w:i w:val="0"/>
          <w:sz w:val="26"/>
          <w:szCs w:val="26"/>
        </w:rPr>
        <w:t>Đầu tư</w:t>
      </w:r>
      <w:r w:rsidR="00C23817" w:rsidRPr="00C23817">
        <w:rPr>
          <w:rStyle w:val="Emphasis"/>
          <w:rFonts w:ascii="Times New Roman" w:hAnsi="Times New Roman" w:cs="Times New Roman"/>
          <w:i w:val="0"/>
          <w:sz w:val="26"/>
          <w:szCs w:val="26"/>
        </w:rPr>
        <w:t xml:space="preserve"> vào</w:t>
      </w:r>
      <w:r w:rsidRPr="00C23817">
        <w:rPr>
          <w:rStyle w:val="Emphasis"/>
          <w:rFonts w:ascii="Times New Roman" w:hAnsi="Times New Roman" w:cs="Times New Roman"/>
          <w:i w:val="0"/>
          <w:sz w:val="26"/>
          <w:szCs w:val="26"/>
        </w:rPr>
        <w:t xml:space="preserve"> giao thông của Trung Quốc vẫn ổn định trong nửa đầu năm do các nỗ lực </w:t>
      </w:r>
      <w:r w:rsidR="00C23817" w:rsidRPr="00C23817">
        <w:rPr>
          <w:rStyle w:val="Emphasis"/>
          <w:rFonts w:ascii="Times New Roman" w:hAnsi="Times New Roman" w:cs="Times New Roman"/>
          <w:i w:val="0"/>
          <w:sz w:val="26"/>
          <w:szCs w:val="26"/>
        </w:rPr>
        <w:t xml:space="preserve">liên tục </w:t>
      </w:r>
      <w:r w:rsidRPr="00C23817">
        <w:rPr>
          <w:rStyle w:val="Emphasis"/>
          <w:rFonts w:ascii="Times New Roman" w:hAnsi="Times New Roman" w:cs="Times New Roman"/>
          <w:i w:val="0"/>
          <w:sz w:val="26"/>
          <w:szCs w:val="26"/>
        </w:rPr>
        <w:t>của Chính phủ</w:t>
      </w:r>
      <w:r w:rsidR="00C23817" w:rsidRPr="00C23817">
        <w:rPr>
          <w:rStyle w:val="Emphasis"/>
          <w:rFonts w:ascii="Times New Roman" w:hAnsi="Times New Roman" w:cs="Times New Roman"/>
          <w:i w:val="0"/>
          <w:sz w:val="26"/>
          <w:szCs w:val="26"/>
        </w:rPr>
        <w:t xml:space="preserve"> nước trong việc</w:t>
      </w:r>
      <w:r w:rsidRPr="00C23817">
        <w:rPr>
          <w:rStyle w:val="Emphasis"/>
          <w:rFonts w:ascii="Times New Roman" w:hAnsi="Times New Roman" w:cs="Times New Roman"/>
          <w:i w:val="0"/>
          <w:sz w:val="26"/>
          <w:szCs w:val="26"/>
        </w:rPr>
        <w:t xml:space="preserve"> cải thiện cơ sở hạ tầ</w:t>
      </w:r>
      <w:r w:rsidR="00C23817" w:rsidRPr="00C23817">
        <w:rPr>
          <w:rStyle w:val="Emphasis"/>
          <w:rFonts w:ascii="Times New Roman" w:hAnsi="Times New Roman" w:cs="Times New Roman"/>
          <w:i w:val="0"/>
          <w:sz w:val="26"/>
          <w:szCs w:val="26"/>
        </w:rPr>
        <w:t xml:space="preserve">ng, nhằm tăng năng lực cạnh tranh của nền kinh tế. </w:t>
      </w:r>
    </w:p>
    <w:p w:rsidR="00D2114E" w:rsidRPr="00D2114E" w:rsidRDefault="00C23817" w:rsidP="00C2381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số liệu của Bộ giao thông vận tải Trung Quốc, h</w:t>
      </w:r>
      <w:r w:rsidR="00D2114E" w:rsidRPr="00D2114E">
        <w:rPr>
          <w:rStyle w:val="Emphasis"/>
          <w:rFonts w:ascii="Times New Roman" w:hAnsi="Times New Roman" w:cs="Times New Roman"/>
          <w:i w:val="0"/>
          <w:sz w:val="26"/>
          <w:szCs w:val="26"/>
        </w:rPr>
        <w:t>ơn 1.300 tỷ NDT (khoảng 195 tỷ USD) đã đượ</w:t>
      </w:r>
      <w:r>
        <w:rPr>
          <w:rStyle w:val="Emphasis"/>
          <w:rFonts w:ascii="Times New Roman" w:hAnsi="Times New Roman" w:cs="Times New Roman"/>
          <w:i w:val="0"/>
          <w:sz w:val="26"/>
          <w:szCs w:val="26"/>
        </w:rPr>
        <w:t>c đầu tư</w:t>
      </w:r>
      <w:r w:rsidR="00D2114E" w:rsidRPr="00D2114E">
        <w:rPr>
          <w:rStyle w:val="Emphasis"/>
          <w:rFonts w:ascii="Times New Roman" w:hAnsi="Times New Roman" w:cs="Times New Roman"/>
          <w:i w:val="0"/>
          <w:sz w:val="26"/>
          <w:szCs w:val="26"/>
        </w:rPr>
        <w:t xml:space="preserve"> vào các dự án giao thông </w:t>
      </w:r>
      <w:r>
        <w:rPr>
          <w:rStyle w:val="Emphasis"/>
          <w:rFonts w:ascii="Times New Roman" w:hAnsi="Times New Roman" w:cs="Times New Roman"/>
          <w:i w:val="0"/>
          <w:sz w:val="26"/>
          <w:szCs w:val="26"/>
        </w:rPr>
        <w:t xml:space="preserve">trong nửa đầu năm 2018. </w:t>
      </w:r>
      <w:r w:rsidR="00D2114E" w:rsidRPr="00D2114E">
        <w:rPr>
          <w:rStyle w:val="Emphasis"/>
          <w:rFonts w:ascii="Times New Roman" w:hAnsi="Times New Roman" w:cs="Times New Roman"/>
          <w:i w:val="0"/>
          <w:sz w:val="26"/>
          <w:szCs w:val="26"/>
        </w:rPr>
        <w:t>Đầu tư vào đường cao tốc, tổng cộng 430 tỷ nhân dân tệ, tăng trưởng mạnh mẽ ở mức 12</w:t>
      </w:r>
      <w:proofErr w:type="gramStart"/>
      <w:r w:rsidR="00D2114E" w:rsidRPr="00D2114E">
        <w:rPr>
          <w:rStyle w:val="Emphasis"/>
          <w:rFonts w:ascii="Times New Roman" w:hAnsi="Times New Roman" w:cs="Times New Roman"/>
          <w:i w:val="0"/>
          <w:sz w:val="26"/>
          <w:szCs w:val="26"/>
        </w:rPr>
        <w:t>,8</w:t>
      </w:r>
      <w:proofErr w:type="gramEnd"/>
      <w:r w:rsidR="00D2114E" w:rsidRPr="00D2114E">
        <w:rPr>
          <w:rStyle w:val="Emphasis"/>
          <w:rFonts w:ascii="Times New Roman" w:hAnsi="Times New Roman" w:cs="Times New Roman"/>
          <w:i w:val="0"/>
          <w:sz w:val="26"/>
          <w:szCs w:val="26"/>
        </w:rPr>
        <w:t xml:space="preserve"> phần trăm mỗ</w:t>
      </w:r>
      <w:r>
        <w:rPr>
          <w:rStyle w:val="Emphasis"/>
          <w:rFonts w:ascii="Times New Roman" w:hAnsi="Times New Roman" w:cs="Times New Roman"/>
          <w:i w:val="0"/>
          <w:sz w:val="26"/>
          <w:szCs w:val="26"/>
        </w:rPr>
        <w:t xml:space="preserve">i năm. Đầu tư </w:t>
      </w:r>
      <w:r w:rsidR="00D2114E" w:rsidRPr="00D2114E">
        <w:rPr>
          <w:rStyle w:val="Emphasis"/>
          <w:rFonts w:ascii="Times New Roman" w:hAnsi="Times New Roman" w:cs="Times New Roman"/>
          <w:i w:val="0"/>
          <w:sz w:val="26"/>
          <w:szCs w:val="26"/>
        </w:rPr>
        <w:t>xây dựng đường giao thông nông thôn đạt gần 200 tỷ nhân dân tệ đầ</w:t>
      </w:r>
      <w:r w:rsidR="00D2114E">
        <w:rPr>
          <w:rStyle w:val="Emphasis"/>
          <w:rFonts w:ascii="Times New Roman" w:hAnsi="Times New Roman" w:cs="Times New Roman"/>
          <w:i w:val="0"/>
          <w:sz w:val="26"/>
          <w:szCs w:val="26"/>
        </w:rPr>
        <w:t>u tư, tăng 1</w:t>
      </w:r>
      <w:proofErr w:type="gramStart"/>
      <w:r w:rsidR="00D2114E">
        <w:rPr>
          <w:rStyle w:val="Emphasis"/>
          <w:rFonts w:ascii="Times New Roman" w:hAnsi="Times New Roman" w:cs="Times New Roman"/>
          <w:i w:val="0"/>
          <w:sz w:val="26"/>
          <w:szCs w:val="26"/>
        </w:rPr>
        <w:t>,8</w:t>
      </w:r>
      <w:proofErr w:type="gramEnd"/>
      <w:r w:rsidR="00D2114E">
        <w:rPr>
          <w:rStyle w:val="Emphasis"/>
          <w:rFonts w:ascii="Times New Roman" w:hAnsi="Times New Roman" w:cs="Times New Roman"/>
          <w:i w:val="0"/>
          <w:sz w:val="26"/>
          <w:szCs w:val="26"/>
        </w:rPr>
        <w:t>%.</w:t>
      </w:r>
    </w:p>
    <w:p w:rsidR="00D2114E" w:rsidRPr="00D2114E" w:rsidRDefault="00D2114E" w:rsidP="00D2114E">
      <w:pPr>
        <w:spacing w:line="312" w:lineRule="auto"/>
        <w:ind w:firstLine="720"/>
        <w:jc w:val="both"/>
        <w:rPr>
          <w:rStyle w:val="Emphasis"/>
          <w:rFonts w:ascii="Times New Roman" w:hAnsi="Times New Roman" w:cs="Times New Roman"/>
          <w:i w:val="0"/>
          <w:sz w:val="26"/>
          <w:szCs w:val="26"/>
        </w:rPr>
      </w:pPr>
      <w:r w:rsidRPr="00D2114E">
        <w:rPr>
          <w:rStyle w:val="Emphasis"/>
          <w:rFonts w:ascii="Times New Roman" w:hAnsi="Times New Roman" w:cs="Times New Roman"/>
          <w:i w:val="0"/>
          <w:sz w:val="26"/>
          <w:szCs w:val="26"/>
        </w:rPr>
        <w:lastRenderedPageBreak/>
        <w:t>Đầu tư cơ sở hạ tầng có ý nghĩa quan trọng đối với sinh kế của người dân và tăng trưởng kinh tế ổn định. Nước này có kế hoạch chi ít nhất 2</w:t>
      </w:r>
      <w:proofErr w:type="gramStart"/>
      <w:r w:rsidRPr="00D2114E">
        <w:rPr>
          <w:rStyle w:val="Emphasis"/>
          <w:rFonts w:ascii="Times New Roman" w:hAnsi="Times New Roman" w:cs="Times New Roman"/>
          <w:i w:val="0"/>
          <w:sz w:val="26"/>
          <w:szCs w:val="26"/>
        </w:rPr>
        <w:t>,6</w:t>
      </w:r>
      <w:proofErr w:type="gramEnd"/>
      <w:r w:rsidRPr="00D2114E">
        <w:rPr>
          <w:rStyle w:val="Emphasis"/>
          <w:rFonts w:ascii="Times New Roman" w:hAnsi="Times New Roman" w:cs="Times New Roman"/>
          <w:i w:val="0"/>
          <w:sz w:val="26"/>
          <w:szCs w:val="26"/>
        </w:rPr>
        <w:t xml:space="preserve"> nghìn tỷ NDT vào cơ sở hạ tầng giao thông trong năm nay, với mục tiêu mở rộng hơn nữa mạng lưới đường sắt và đường bộ</w:t>
      </w:r>
      <w:r>
        <w:rPr>
          <w:rStyle w:val="Emphasis"/>
          <w:rFonts w:ascii="Times New Roman" w:hAnsi="Times New Roman" w:cs="Times New Roman"/>
          <w:i w:val="0"/>
          <w:sz w:val="26"/>
          <w:szCs w:val="26"/>
        </w:rPr>
        <w:t>.</w:t>
      </w:r>
    </w:p>
    <w:p w:rsidR="00D2114E" w:rsidRDefault="00D2114E" w:rsidP="00C23817">
      <w:pPr>
        <w:spacing w:line="312" w:lineRule="auto"/>
        <w:ind w:firstLine="720"/>
        <w:jc w:val="both"/>
        <w:rPr>
          <w:rStyle w:val="Emphasis"/>
          <w:rFonts w:ascii="Times New Roman" w:hAnsi="Times New Roman" w:cs="Times New Roman"/>
          <w:i w:val="0"/>
          <w:sz w:val="26"/>
          <w:szCs w:val="26"/>
        </w:rPr>
      </w:pPr>
      <w:r w:rsidRPr="00D2114E">
        <w:rPr>
          <w:rStyle w:val="Emphasis"/>
          <w:rFonts w:ascii="Times New Roman" w:hAnsi="Times New Roman" w:cs="Times New Roman"/>
          <w:i w:val="0"/>
          <w:sz w:val="26"/>
          <w:szCs w:val="26"/>
        </w:rPr>
        <w:t xml:space="preserve">Trung Quốc đặt mục tiêu </w:t>
      </w:r>
      <w:r>
        <w:rPr>
          <w:rStyle w:val="Emphasis"/>
          <w:rFonts w:ascii="Times New Roman" w:hAnsi="Times New Roman" w:cs="Times New Roman"/>
          <w:i w:val="0"/>
          <w:sz w:val="26"/>
          <w:szCs w:val="26"/>
        </w:rPr>
        <w:t>đ</w:t>
      </w:r>
      <w:r w:rsidRPr="00D2114E">
        <w:rPr>
          <w:rStyle w:val="Emphasis"/>
          <w:rFonts w:ascii="Times New Roman" w:hAnsi="Times New Roman" w:cs="Times New Roman"/>
          <w:i w:val="0"/>
          <w:sz w:val="26"/>
          <w:szCs w:val="26"/>
        </w:rPr>
        <w:t>ến năm 2020</w:t>
      </w:r>
      <w:r>
        <w:rPr>
          <w:rStyle w:val="Emphasis"/>
          <w:rFonts w:ascii="Times New Roman" w:hAnsi="Times New Roman" w:cs="Times New Roman"/>
          <w:i w:val="0"/>
          <w:sz w:val="26"/>
          <w:szCs w:val="26"/>
        </w:rPr>
        <w:t xml:space="preserve"> </w:t>
      </w:r>
      <w:r w:rsidRPr="00D2114E">
        <w:rPr>
          <w:rStyle w:val="Emphasis"/>
          <w:rFonts w:ascii="Times New Roman" w:hAnsi="Times New Roman" w:cs="Times New Roman"/>
          <w:i w:val="0"/>
          <w:sz w:val="26"/>
          <w:szCs w:val="26"/>
        </w:rPr>
        <w:t>có một hệ thống giao thông hiện đại an toàn, thuận tiện, hiệu quả</w:t>
      </w:r>
      <w:r w:rsidR="00C23817">
        <w:rPr>
          <w:rStyle w:val="Emphasis"/>
          <w:rFonts w:ascii="Times New Roman" w:hAnsi="Times New Roman" w:cs="Times New Roman"/>
          <w:i w:val="0"/>
          <w:sz w:val="26"/>
          <w:szCs w:val="26"/>
        </w:rPr>
        <w:t xml:space="preserve"> và thân thiện với môi trường</w:t>
      </w:r>
      <w:r w:rsidRPr="00D2114E">
        <w:rPr>
          <w:rStyle w:val="Emphasis"/>
          <w:rFonts w:ascii="Times New Roman" w:hAnsi="Times New Roman" w:cs="Times New Roman"/>
          <w:i w:val="0"/>
          <w:sz w:val="26"/>
          <w:szCs w:val="26"/>
        </w:rPr>
        <w:t>.</w:t>
      </w:r>
    </w:p>
    <w:p w:rsidR="00C23817" w:rsidRDefault="00C23817" w:rsidP="00C23817">
      <w:pPr>
        <w:spacing w:line="312" w:lineRule="auto"/>
        <w:ind w:firstLine="720"/>
        <w:jc w:val="both"/>
        <w:rPr>
          <w:rStyle w:val="Emphasis"/>
          <w:rFonts w:ascii="Times New Roman" w:hAnsi="Times New Roman" w:cs="Times New Roman"/>
          <w:sz w:val="26"/>
          <w:szCs w:val="26"/>
        </w:rPr>
      </w:pPr>
      <w:r w:rsidRPr="00C23817">
        <w:rPr>
          <w:rStyle w:val="Emphasis"/>
          <w:rFonts w:ascii="Times New Roman" w:hAnsi="Times New Roman" w:cs="Times New Roman"/>
          <w:sz w:val="26"/>
          <w:szCs w:val="26"/>
        </w:rPr>
        <w:t>Kế hoạch</w:t>
      </w:r>
      <w:r>
        <w:rPr>
          <w:rStyle w:val="Emphasis"/>
          <w:rFonts w:ascii="Times New Roman" w:hAnsi="Times New Roman" w:cs="Times New Roman"/>
          <w:sz w:val="26"/>
          <w:szCs w:val="26"/>
        </w:rPr>
        <w:t xml:space="preserve"> hành động</w:t>
      </w:r>
      <w:r w:rsidRPr="00C23817">
        <w:rPr>
          <w:rStyle w:val="Emphasis"/>
          <w:rFonts w:ascii="Times New Roman" w:hAnsi="Times New Roman" w:cs="Times New Roman"/>
          <w:sz w:val="26"/>
          <w:szCs w:val="26"/>
        </w:rPr>
        <w:t xml:space="preserve"> 3 năm</w:t>
      </w:r>
      <w:r>
        <w:rPr>
          <w:rStyle w:val="Emphasis"/>
          <w:rFonts w:ascii="Times New Roman" w:hAnsi="Times New Roman" w:cs="Times New Roman"/>
          <w:sz w:val="26"/>
          <w:szCs w:val="26"/>
        </w:rPr>
        <w:t xml:space="preserve"> (2019-2022) nhằm</w:t>
      </w:r>
      <w:r w:rsidRPr="00C23817">
        <w:rPr>
          <w:rStyle w:val="Emphasis"/>
          <w:rFonts w:ascii="Times New Roman" w:hAnsi="Times New Roman" w:cs="Times New Roman"/>
          <w:sz w:val="26"/>
          <w:szCs w:val="26"/>
        </w:rPr>
        <w:t xml:space="preserve"> phát triển mạng lưới </w:t>
      </w:r>
      <w:r>
        <w:rPr>
          <w:rStyle w:val="Emphasis"/>
          <w:rFonts w:ascii="Times New Roman" w:hAnsi="Times New Roman" w:cs="Times New Roman"/>
          <w:sz w:val="26"/>
          <w:szCs w:val="26"/>
        </w:rPr>
        <w:t xml:space="preserve">giao thông </w:t>
      </w:r>
      <w:r w:rsidRPr="00C23817">
        <w:rPr>
          <w:rStyle w:val="Emphasis"/>
          <w:rFonts w:ascii="Times New Roman" w:hAnsi="Times New Roman" w:cs="Times New Roman"/>
          <w:sz w:val="26"/>
          <w:szCs w:val="26"/>
        </w:rPr>
        <w:t>vận tải</w:t>
      </w:r>
      <w:r>
        <w:rPr>
          <w:rStyle w:val="Emphasis"/>
          <w:rFonts w:ascii="Times New Roman" w:hAnsi="Times New Roman" w:cs="Times New Roman"/>
          <w:sz w:val="26"/>
          <w:szCs w:val="26"/>
        </w:rPr>
        <w:t>:</w:t>
      </w:r>
    </w:p>
    <w:p w:rsidR="00C23817" w:rsidRPr="00C23817" w:rsidRDefault="00C23817" w:rsidP="00C2381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C23817">
        <w:rPr>
          <w:rStyle w:val="Emphasis"/>
          <w:rFonts w:ascii="Times New Roman" w:hAnsi="Times New Roman" w:cs="Times New Roman"/>
          <w:i w:val="0"/>
          <w:sz w:val="26"/>
          <w:szCs w:val="26"/>
        </w:rPr>
        <w:t>heo Bộ Giao thông vận tả</w:t>
      </w:r>
      <w:r>
        <w:rPr>
          <w:rStyle w:val="Emphasis"/>
          <w:rFonts w:ascii="Times New Roman" w:hAnsi="Times New Roman" w:cs="Times New Roman"/>
          <w:i w:val="0"/>
          <w:sz w:val="26"/>
          <w:szCs w:val="26"/>
        </w:rPr>
        <w:t>i</w:t>
      </w:r>
      <w:r w:rsidRPr="00C23817">
        <w:rPr>
          <w:rStyle w:val="Emphasis"/>
          <w:rFonts w:ascii="Times New Roman" w:hAnsi="Times New Roman" w:cs="Times New Roman"/>
          <w:i w:val="0"/>
          <w:sz w:val="26"/>
          <w:szCs w:val="26"/>
        </w:rPr>
        <w:t xml:space="preserve"> Trung Quốc</w:t>
      </w:r>
      <w:r>
        <w:rPr>
          <w:rStyle w:val="Emphasis"/>
          <w:rFonts w:ascii="Times New Roman" w:hAnsi="Times New Roman" w:cs="Times New Roman"/>
          <w:i w:val="0"/>
          <w:sz w:val="26"/>
          <w:szCs w:val="26"/>
        </w:rPr>
        <w:t>, nước này</w:t>
      </w:r>
      <w:r w:rsidRPr="00C23817">
        <w:rPr>
          <w:rStyle w:val="Emphasis"/>
          <w:rFonts w:ascii="Times New Roman" w:hAnsi="Times New Roman" w:cs="Times New Roman"/>
          <w:i w:val="0"/>
          <w:sz w:val="26"/>
          <w:szCs w:val="26"/>
        </w:rPr>
        <w:t xml:space="preserve"> sẽ thực hiện kế hoạch hành động 3 năm để cải thiện mạng lưới và dịch vụ vận tải của mình</w:t>
      </w:r>
      <w:proofErr w:type="gramStart"/>
      <w:r w:rsidRPr="00C23817">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w:t>
      </w:r>
      <w:proofErr w:type="gramEnd"/>
    </w:p>
    <w:p w:rsidR="00C23817" w:rsidRPr="00C23817" w:rsidRDefault="00C23817" w:rsidP="00C23817">
      <w:pPr>
        <w:spacing w:line="312" w:lineRule="auto"/>
        <w:ind w:firstLine="720"/>
        <w:jc w:val="both"/>
        <w:rPr>
          <w:rStyle w:val="Emphasis"/>
          <w:rFonts w:ascii="Times New Roman" w:hAnsi="Times New Roman" w:cs="Times New Roman"/>
          <w:i w:val="0"/>
          <w:sz w:val="26"/>
          <w:szCs w:val="26"/>
        </w:rPr>
      </w:pPr>
      <w:r w:rsidRPr="00C23817">
        <w:rPr>
          <w:rStyle w:val="Emphasis"/>
          <w:rFonts w:ascii="Times New Roman" w:hAnsi="Times New Roman" w:cs="Times New Roman"/>
          <w:i w:val="0"/>
          <w:sz w:val="26"/>
          <w:szCs w:val="26"/>
        </w:rPr>
        <w:t xml:space="preserve">Kế hoạch tái khẳng định mục tiêu của Trung Quốc trong việc xây dựng một mạng lưới giao thông </w:t>
      </w:r>
      <w:r>
        <w:rPr>
          <w:rStyle w:val="Emphasis"/>
          <w:rFonts w:ascii="Times New Roman" w:hAnsi="Times New Roman" w:cs="Times New Roman"/>
          <w:i w:val="0"/>
          <w:sz w:val="26"/>
          <w:szCs w:val="26"/>
        </w:rPr>
        <w:t>hiện đại vào năm 2020, theo đó đ</w:t>
      </w:r>
      <w:r w:rsidRPr="00C23817">
        <w:rPr>
          <w:rStyle w:val="Emphasis"/>
          <w:rFonts w:ascii="Times New Roman" w:hAnsi="Times New Roman" w:cs="Times New Roman"/>
          <w:i w:val="0"/>
          <w:sz w:val="26"/>
          <w:szCs w:val="26"/>
        </w:rPr>
        <w:t>ến năm 2020, Trung Quốc sẽ có 30.000 km đường sắt cao tốc, chiếm 80% các thành phố Trung Quốc với dân số hơn 1 triệu người, theo kế hoạch liệt kê 76 mụ</w:t>
      </w:r>
      <w:r>
        <w:rPr>
          <w:rStyle w:val="Emphasis"/>
          <w:rFonts w:ascii="Times New Roman" w:hAnsi="Times New Roman" w:cs="Times New Roman"/>
          <w:i w:val="0"/>
          <w:sz w:val="26"/>
          <w:szCs w:val="26"/>
        </w:rPr>
        <w:t>c tiêu.</w:t>
      </w:r>
    </w:p>
    <w:p w:rsidR="00C23817" w:rsidRPr="00C23817" w:rsidRDefault="00C23817" w:rsidP="00C23817">
      <w:pPr>
        <w:spacing w:line="312" w:lineRule="auto"/>
        <w:ind w:firstLine="720"/>
        <w:jc w:val="both"/>
        <w:rPr>
          <w:rStyle w:val="Emphasis"/>
          <w:rFonts w:ascii="Times New Roman" w:hAnsi="Times New Roman" w:cs="Times New Roman"/>
          <w:i w:val="0"/>
          <w:sz w:val="26"/>
          <w:szCs w:val="26"/>
        </w:rPr>
      </w:pPr>
      <w:r w:rsidRPr="00C23817">
        <w:rPr>
          <w:rStyle w:val="Emphasis"/>
          <w:rFonts w:ascii="Times New Roman" w:hAnsi="Times New Roman" w:cs="Times New Roman"/>
          <w:i w:val="0"/>
          <w:sz w:val="26"/>
          <w:szCs w:val="26"/>
        </w:rPr>
        <w:t>Nước này cũng đặt mục tiêu bổ sung khoảng 180 bến nước sâu mới tại các cảng biển cho các tàu 10.000 tấn trở</w:t>
      </w:r>
      <w:r>
        <w:rPr>
          <w:rStyle w:val="Emphasis"/>
          <w:rFonts w:ascii="Times New Roman" w:hAnsi="Times New Roman" w:cs="Times New Roman"/>
          <w:i w:val="0"/>
          <w:sz w:val="26"/>
          <w:szCs w:val="26"/>
        </w:rPr>
        <w:t xml:space="preserve"> lên.</w:t>
      </w:r>
    </w:p>
    <w:p w:rsidR="00C23817" w:rsidRPr="00C23817" w:rsidRDefault="00C23817" w:rsidP="00C23817">
      <w:pPr>
        <w:spacing w:line="312" w:lineRule="auto"/>
        <w:ind w:firstLine="720"/>
        <w:jc w:val="both"/>
        <w:rPr>
          <w:rStyle w:val="Emphasis"/>
          <w:rFonts w:ascii="Times New Roman" w:hAnsi="Times New Roman" w:cs="Times New Roman"/>
          <w:i w:val="0"/>
          <w:sz w:val="26"/>
          <w:szCs w:val="26"/>
        </w:rPr>
      </w:pPr>
      <w:r w:rsidRPr="00C23817">
        <w:rPr>
          <w:rStyle w:val="Emphasis"/>
          <w:rFonts w:ascii="Times New Roman" w:hAnsi="Times New Roman" w:cs="Times New Roman"/>
          <w:i w:val="0"/>
          <w:sz w:val="26"/>
          <w:szCs w:val="26"/>
        </w:rPr>
        <w:t xml:space="preserve">Tích hợp vận tải trong khu vực Bắc Kinh-Thiên Tân-Hà Bắc sẽ </w:t>
      </w:r>
      <w:r>
        <w:rPr>
          <w:rStyle w:val="Emphasis"/>
          <w:rFonts w:ascii="Times New Roman" w:hAnsi="Times New Roman" w:cs="Times New Roman"/>
          <w:i w:val="0"/>
          <w:sz w:val="26"/>
          <w:szCs w:val="26"/>
        </w:rPr>
        <w:t>thúc đẩy, theo đó</w:t>
      </w:r>
      <w:r w:rsidRPr="00C23817">
        <w:rPr>
          <w:rStyle w:val="Emphasis"/>
          <w:rFonts w:ascii="Times New Roman" w:hAnsi="Times New Roman" w:cs="Times New Roman"/>
          <w:i w:val="0"/>
          <w:sz w:val="26"/>
          <w:szCs w:val="26"/>
        </w:rPr>
        <w:t xml:space="preserve"> thời gian lái xe giữa các thành phố Bắc Kinh, Thiên Tân, Bảo Định và Đường Sơn sẽ được giảm xuống trong vòng một giờ</w:t>
      </w:r>
      <w:r>
        <w:rPr>
          <w:rStyle w:val="Emphasis"/>
          <w:rFonts w:ascii="Times New Roman" w:hAnsi="Times New Roman" w:cs="Times New Roman"/>
          <w:i w:val="0"/>
          <w:sz w:val="26"/>
          <w:szCs w:val="26"/>
        </w:rPr>
        <w:t xml:space="preserve">. </w:t>
      </w:r>
      <w:r w:rsidRPr="00C23817">
        <w:rPr>
          <w:rStyle w:val="Emphasis"/>
          <w:rFonts w:ascii="Times New Roman" w:hAnsi="Times New Roman" w:cs="Times New Roman"/>
          <w:i w:val="0"/>
          <w:sz w:val="26"/>
          <w:szCs w:val="26"/>
        </w:rPr>
        <w:t>Thời gian đi từ các trung tâm đô thị của Bắc Kinh, Thiên Tân và thủ đô Thạch Gia Trang của Hà Bắc đến các thị trấn mới ở ngoại ô và các thành phố vệ tinh của họ cũng sẽ giảm xuống còn trong vòng một giờ</w:t>
      </w:r>
      <w:r>
        <w:rPr>
          <w:rStyle w:val="Emphasis"/>
          <w:rFonts w:ascii="Times New Roman" w:hAnsi="Times New Roman" w:cs="Times New Roman"/>
          <w:i w:val="0"/>
          <w:sz w:val="26"/>
          <w:szCs w:val="26"/>
        </w:rPr>
        <w:t xml:space="preserve">. </w:t>
      </w:r>
      <w:proofErr w:type="gramStart"/>
      <w:r w:rsidRPr="00C23817">
        <w:rPr>
          <w:rStyle w:val="Emphasis"/>
          <w:rFonts w:ascii="Times New Roman" w:hAnsi="Times New Roman" w:cs="Times New Roman"/>
          <w:i w:val="0"/>
          <w:sz w:val="26"/>
          <w:szCs w:val="26"/>
        </w:rPr>
        <w:t>Tương tự như đi lại tiện lợi sẽ được đảm bảo giữa Bắc Kinh và Zhangjiakou láng giềng, đồng chủ nhà của Thế vận hộ</w:t>
      </w:r>
      <w:r>
        <w:rPr>
          <w:rStyle w:val="Emphasis"/>
          <w:rFonts w:ascii="Times New Roman" w:hAnsi="Times New Roman" w:cs="Times New Roman"/>
          <w:i w:val="0"/>
          <w:sz w:val="26"/>
          <w:szCs w:val="26"/>
        </w:rPr>
        <w:t>i mùa đông 2022.</w:t>
      </w:r>
      <w:proofErr w:type="gramEnd"/>
    </w:p>
    <w:p w:rsidR="00C23817" w:rsidRPr="00E41A97" w:rsidRDefault="00C23817" w:rsidP="00C23817">
      <w:pPr>
        <w:spacing w:line="312" w:lineRule="auto"/>
        <w:ind w:firstLine="720"/>
        <w:jc w:val="both"/>
        <w:rPr>
          <w:rStyle w:val="Emphasis"/>
          <w:rFonts w:ascii="Times New Roman" w:hAnsi="Times New Roman" w:cs="Times New Roman"/>
          <w:i w:val="0"/>
          <w:sz w:val="26"/>
          <w:szCs w:val="26"/>
        </w:rPr>
      </w:pPr>
      <w:r w:rsidRPr="00C23817">
        <w:rPr>
          <w:rStyle w:val="Emphasis"/>
          <w:rFonts w:ascii="Times New Roman" w:hAnsi="Times New Roman" w:cs="Times New Roman"/>
          <w:i w:val="0"/>
          <w:sz w:val="26"/>
          <w:szCs w:val="26"/>
        </w:rPr>
        <w:t>Các nỗ lực sẽ được thực hiện để cho phép hành khách sử dụng một vé cho các dịch vụ vận tải khác nhau bao gồm bay, đường sắt cao tốc và đường sắt đô thị, theo kế hoạch.</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2" w:name="_Toc524009869"/>
      <w:r w:rsidRPr="00105E9D">
        <w:rPr>
          <w:rFonts w:ascii="Times New Roman" w:hAnsi="Times New Roman" w:cs="Times New Roman"/>
          <w:b/>
          <w:sz w:val="26"/>
          <w:szCs w:val="26"/>
        </w:rPr>
        <w:t>Hoạt động vận tải</w:t>
      </w:r>
      <w:bookmarkEnd w:id="2"/>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3" w:name="_Toc524009870"/>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3"/>
    </w:p>
    <w:p w:rsidR="0007459B" w:rsidRDefault="0007459B" w:rsidP="00DA01C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Theo số liệu của cơ quan thống kê quốc gia Trung Quốc, trong</w:t>
      </w:r>
      <w:r w:rsidR="003334FF">
        <w:rPr>
          <w:rStyle w:val="Emphasis"/>
          <w:rFonts w:ascii="Times New Roman" w:hAnsi="Times New Roman" w:cs="Times New Roman"/>
          <w:i w:val="0"/>
          <w:sz w:val="26"/>
          <w:szCs w:val="26"/>
        </w:rPr>
        <w:t xml:space="preserve"> tháng </w:t>
      </w:r>
      <w:r w:rsidR="002D1534">
        <w:rPr>
          <w:rStyle w:val="Emphasis"/>
          <w:rFonts w:ascii="Times New Roman" w:hAnsi="Times New Roman" w:cs="Times New Roman"/>
          <w:i w:val="0"/>
          <w:sz w:val="26"/>
          <w:szCs w:val="26"/>
        </w:rPr>
        <w:t>7</w:t>
      </w:r>
      <w:r w:rsidR="00ED3871">
        <w:rPr>
          <w:rStyle w:val="Emphasis"/>
          <w:rFonts w:ascii="Times New Roman" w:hAnsi="Times New Roman" w:cs="Times New Roman"/>
          <w:i w:val="0"/>
          <w:sz w:val="26"/>
          <w:szCs w:val="26"/>
        </w:rPr>
        <w:t>/2018,</w:t>
      </w:r>
      <w:r w:rsidR="003334FF">
        <w:rPr>
          <w:rStyle w:val="Emphasis"/>
          <w:rFonts w:ascii="Times New Roman" w:hAnsi="Times New Roman" w:cs="Times New Roman"/>
          <w:i w:val="0"/>
          <w:sz w:val="26"/>
          <w:szCs w:val="26"/>
        </w:rPr>
        <w:t xml:space="preserve"> tổng khối lượng</w:t>
      </w:r>
      <w:r w:rsidR="00ED3871">
        <w:rPr>
          <w:rStyle w:val="Emphasis"/>
          <w:rFonts w:ascii="Times New Roman" w:hAnsi="Times New Roman" w:cs="Times New Roman"/>
          <w:i w:val="0"/>
          <w:sz w:val="26"/>
          <w:szCs w:val="26"/>
        </w:rPr>
        <w:t xml:space="preserve"> vận chuyển hàng hóa của Trung Quốc đạt</w:t>
      </w:r>
      <w:r w:rsidR="001033C8">
        <w:rPr>
          <w:rStyle w:val="Emphasis"/>
          <w:rFonts w:ascii="Times New Roman" w:hAnsi="Times New Roman" w:cs="Times New Roman"/>
          <w:i w:val="0"/>
          <w:sz w:val="26"/>
          <w:szCs w:val="26"/>
        </w:rPr>
        <w:t xml:space="preserve"> trên 4,3 tỷ tấn  </w:t>
      </w:r>
      <w:r w:rsidR="001033C8" w:rsidRPr="001033C8">
        <w:rPr>
          <w:rStyle w:val="Emphasis"/>
          <w:rFonts w:ascii="Times New Roman" w:hAnsi="Times New Roman" w:cs="Times New Roman"/>
          <w:i w:val="0"/>
          <w:sz w:val="26"/>
          <w:szCs w:val="26"/>
        </w:rPr>
        <w:t>(4.334.350.000)</w:t>
      </w:r>
      <w:r w:rsidR="00D9555D">
        <w:rPr>
          <w:rStyle w:val="Emphasis"/>
          <w:rFonts w:ascii="Times New Roman" w:hAnsi="Times New Roman" w:cs="Times New Roman"/>
          <w:i w:val="0"/>
          <w:sz w:val="26"/>
          <w:szCs w:val="26"/>
        </w:rPr>
        <w:t xml:space="preserve"> </w:t>
      </w:r>
      <w:r w:rsidR="003334FF">
        <w:rPr>
          <w:rStyle w:val="Emphasis"/>
          <w:rFonts w:ascii="Times New Roman" w:hAnsi="Times New Roman" w:cs="Times New Roman"/>
          <w:i w:val="0"/>
          <w:sz w:val="26"/>
          <w:szCs w:val="26"/>
        </w:rPr>
        <w:t xml:space="preserve">giảm </w:t>
      </w:r>
      <w:r w:rsidR="001033C8">
        <w:rPr>
          <w:rStyle w:val="Emphasis"/>
          <w:rFonts w:ascii="Times New Roman" w:hAnsi="Times New Roman" w:cs="Times New Roman"/>
          <w:i w:val="0"/>
          <w:sz w:val="26"/>
          <w:szCs w:val="26"/>
        </w:rPr>
        <w:t>0,35</w:t>
      </w:r>
      <w:r w:rsidR="003334FF">
        <w:rPr>
          <w:rStyle w:val="Emphasis"/>
          <w:rFonts w:ascii="Times New Roman" w:hAnsi="Times New Roman" w:cs="Times New Roman"/>
          <w:i w:val="0"/>
          <w:sz w:val="26"/>
          <w:szCs w:val="26"/>
        </w:rPr>
        <w:t>% so vớ</w:t>
      </w:r>
      <w:r w:rsidR="001E5DBB">
        <w:rPr>
          <w:rStyle w:val="Emphasis"/>
          <w:rFonts w:ascii="Times New Roman" w:hAnsi="Times New Roman" w:cs="Times New Roman"/>
          <w:i w:val="0"/>
          <w:sz w:val="26"/>
          <w:szCs w:val="26"/>
        </w:rPr>
        <w:t>i tháng 6</w:t>
      </w:r>
      <w:r w:rsidR="001033C8">
        <w:rPr>
          <w:rStyle w:val="Emphasis"/>
          <w:rFonts w:ascii="Times New Roman" w:hAnsi="Times New Roman" w:cs="Times New Roman"/>
          <w:i w:val="0"/>
          <w:sz w:val="26"/>
          <w:szCs w:val="26"/>
        </w:rPr>
        <w:t>/2018 nhưng tăng 6,2</w:t>
      </w:r>
      <w:r w:rsidR="00ED3871">
        <w:rPr>
          <w:rStyle w:val="Emphasis"/>
          <w:rFonts w:ascii="Times New Roman" w:hAnsi="Times New Roman" w:cs="Times New Roman"/>
          <w:i w:val="0"/>
          <w:sz w:val="26"/>
          <w:szCs w:val="26"/>
        </w:rPr>
        <w:t>% so với cùng kỳ năm trước. Tính chung</w:t>
      </w:r>
      <w:r w:rsidR="001033C8">
        <w:rPr>
          <w:rStyle w:val="Emphasis"/>
          <w:rFonts w:ascii="Times New Roman" w:hAnsi="Times New Roman" w:cs="Times New Roman"/>
          <w:i w:val="0"/>
          <w:sz w:val="26"/>
          <w:szCs w:val="26"/>
        </w:rPr>
        <w:t xml:space="preserve"> 7</w:t>
      </w:r>
      <w:r w:rsidR="00632796">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tháng đầu năm 2018, tổng lượng hàng hóa vận chuyển </w:t>
      </w:r>
      <w:r w:rsidR="00632796">
        <w:rPr>
          <w:rStyle w:val="Emphasis"/>
          <w:rFonts w:ascii="Times New Roman" w:hAnsi="Times New Roman" w:cs="Times New Roman"/>
          <w:i w:val="0"/>
          <w:sz w:val="26"/>
          <w:szCs w:val="26"/>
        </w:rPr>
        <w:t xml:space="preserve">đạt </w:t>
      </w:r>
      <w:r w:rsidR="001033C8" w:rsidRPr="001033C8">
        <w:rPr>
          <w:rStyle w:val="Emphasis"/>
          <w:rFonts w:ascii="Times New Roman" w:hAnsi="Times New Roman" w:cs="Times New Roman"/>
          <w:i w:val="0"/>
          <w:sz w:val="26"/>
          <w:szCs w:val="26"/>
        </w:rPr>
        <w:t>27.543.600.000</w:t>
      </w:r>
      <w:r w:rsidR="001033C8">
        <w:rPr>
          <w:rStyle w:val="Emphasis"/>
          <w:rFonts w:ascii="Times New Roman" w:hAnsi="Times New Roman" w:cs="Times New Roman"/>
          <w:i w:val="0"/>
          <w:sz w:val="26"/>
          <w:szCs w:val="26"/>
        </w:rPr>
        <w:t xml:space="preserve"> (trên 27</w:t>
      </w:r>
      <w:proofErr w:type="gramStart"/>
      <w:r w:rsidR="001033C8">
        <w:rPr>
          <w:rStyle w:val="Emphasis"/>
          <w:rFonts w:ascii="Times New Roman" w:hAnsi="Times New Roman" w:cs="Times New Roman"/>
          <w:i w:val="0"/>
          <w:sz w:val="26"/>
          <w:szCs w:val="26"/>
        </w:rPr>
        <w:t>,5</w:t>
      </w:r>
      <w:proofErr w:type="gramEnd"/>
      <w:r w:rsidR="001033C8">
        <w:rPr>
          <w:rStyle w:val="Emphasis"/>
          <w:rFonts w:ascii="Times New Roman" w:hAnsi="Times New Roman" w:cs="Times New Roman"/>
          <w:i w:val="0"/>
          <w:sz w:val="26"/>
          <w:szCs w:val="26"/>
        </w:rPr>
        <w:t xml:space="preserve"> tỷ), </w:t>
      </w:r>
      <w:r w:rsidR="003334FF">
        <w:rPr>
          <w:rStyle w:val="Emphasis"/>
          <w:rFonts w:ascii="Times New Roman" w:hAnsi="Times New Roman" w:cs="Times New Roman"/>
          <w:i w:val="0"/>
          <w:sz w:val="26"/>
          <w:szCs w:val="26"/>
        </w:rPr>
        <w:t>tấn</w:t>
      </w:r>
      <w:r w:rsidR="00ED3871">
        <w:rPr>
          <w:rStyle w:val="Emphasis"/>
          <w:rFonts w:ascii="Times New Roman" w:hAnsi="Times New Roman" w:cs="Times New Roman"/>
          <w:i w:val="0"/>
          <w:sz w:val="26"/>
          <w:szCs w:val="26"/>
        </w:rPr>
        <w:t xml:space="preserve">, tăng </w:t>
      </w:r>
      <w:r w:rsidR="001033C8">
        <w:rPr>
          <w:rStyle w:val="Emphasis"/>
          <w:rFonts w:ascii="Times New Roman" w:hAnsi="Times New Roman" w:cs="Times New Roman"/>
          <w:i w:val="0"/>
          <w:sz w:val="26"/>
          <w:szCs w:val="26"/>
        </w:rPr>
        <w:t>6,8</w:t>
      </w:r>
      <w:r w:rsidR="007F37BD">
        <w:rPr>
          <w:rStyle w:val="Emphasis"/>
          <w:rFonts w:ascii="Times New Roman" w:hAnsi="Times New Roman" w:cs="Times New Roman"/>
          <w:i w:val="0"/>
          <w:sz w:val="26"/>
          <w:szCs w:val="26"/>
        </w:rPr>
        <w:t xml:space="preserve">% so với </w:t>
      </w:r>
      <w:r w:rsidR="001033C8">
        <w:rPr>
          <w:rStyle w:val="Emphasis"/>
          <w:rFonts w:ascii="Times New Roman" w:hAnsi="Times New Roman" w:cs="Times New Roman"/>
          <w:i w:val="0"/>
          <w:sz w:val="26"/>
          <w:szCs w:val="26"/>
        </w:rPr>
        <w:t>7</w:t>
      </w:r>
      <w:r w:rsidR="003334FF">
        <w:rPr>
          <w:rStyle w:val="Emphasis"/>
          <w:rFonts w:ascii="Times New Roman" w:hAnsi="Times New Roman" w:cs="Times New Roman"/>
          <w:i w:val="0"/>
          <w:sz w:val="26"/>
          <w:szCs w:val="26"/>
        </w:rPr>
        <w:t xml:space="preserve"> tháng đầu năm 2017</w:t>
      </w:r>
      <w:r w:rsidR="007F37BD">
        <w:rPr>
          <w:rStyle w:val="Emphasis"/>
          <w:rFonts w:ascii="Times New Roman" w:hAnsi="Times New Roman" w:cs="Times New Roman"/>
          <w:i w:val="0"/>
          <w:sz w:val="26"/>
          <w:szCs w:val="26"/>
        </w:rPr>
        <w:t xml:space="preserve">. </w:t>
      </w:r>
    </w:p>
    <w:p w:rsidR="00632796" w:rsidRPr="00ED3871" w:rsidRDefault="001033C8" w:rsidP="00B752B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w:t>
      </w:r>
      <w:r w:rsidR="00632796">
        <w:rPr>
          <w:rStyle w:val="Emphasis"/>
          <w:rFonts w:ascii="Times New Roman" w:hAnsi="Times New Roman" w:cs="Times New Roman"/>
          <w:i w:val="0"/>
          <w:sz w:val="26"/>
          <w:szCs w:val="26"/>
        </w:rPr>
        <w:t xml:space="preserve">ếu so với cùng kỳ năm ngoái thì tất cả các phương thức </w:t>
      </w:r>
      <w:r>
        <w:rPr>
          <w:rStyle w:val="Emphasis"/>
          <w:rFonts w:ascii="Times New Roman" w:hAnsi="Times New Roman" w:cs="Times New Roman"/>
          <w:i w:val="0"/>
          <w:sz w:val="26"/>
          <w:szCs w:val="26"/>
        </w:rPr>
        <w:t xml:space="preserve">vận tải đều </w:t>
      </w:r>
      <w:r w:rsidR="00632796">
        <w:rPr>
          <w:rStyle w:val="Emphasis"/>
          <w:rFonts w:ascii="Times New Roman" w:hAnsi="Times New Roman" w:cs="Times New Roman"/>
          <w:i w:val="0"/>
          <w:sz w:val="26"/>
          <w:szCs w:val="26"/>
        </w:rPr>
        <w:t xml:space="preserve">tăng trưởng dương. Tính chung </w:t>
      </w:r>
      <w:r w:rsidR="00B752B6">
        <w:rPr>
          <w:rStyle w:val="Emphasis"/>
          <w:rFonts w:ascii="Times New Roman" w:hAnsi="Times New Roman" w:cs="Times New Roman"/>
          <w:i w:val="0"/>
          <w:sz w:val="26"/>
          <w:szCs w:val="26"/>
        </w:rPr>
        <w:t>7</w:t>
      </w:r>
      <w:r w:rsidR="00632796">
        <w:rPr>
          <w:rStyle w:val="Emphasis"/>
          <w:rFonts w:ascii="Times New Roman" w:hAnsi="Times New Roman" w:cs="Times New Roman"/>
          <w:i w:val="0"/>
          <w:sz w:val="26"/>
          <w:szCs w:val="26"/>
        </w:rPr>
        <w:t xml:space="preserve"> tháng năm 2018, đường sắt và đường bộ có mức tăng trưởng cao nhất về khối lượng hàng hóa vận chuyển,</w:t>
      </w:r>
      <w:r w:rsidR="007C66DE">
        <w:rPr>
          <w:rStyle w:val="Emphasis"/>
          <w:rFonts w:ascii="Times New Roman" w:hAnsi="Times New Roman" w:cs="Times New Roman"/>
          <w:i w:val="0"/>
          <w:sz w:val="26"/>
          <w:szCs w:val="26"/>
        </w:rPr>
        <w:t xml:space="preserve"> lần lượt</w:t>
      </w:r>
      <w:r w:rsidR="00632796">
        <w:rPr>
          <w:rStyle w:val="Emphasis"/>
          <w:rFonts w:ascii="Times New Roman" w:hAnsi="Times New Roman" w:cs="Times New Roman"/>
          <w:i w:val="0"/>
          <w:sz w:val="26"/>
          <w:szCs w:val="26"/>
        </w:rPr>
        <w:t xml:space="preserve"> đạ</w:t>
      </w:r>
      <w:r w:rsidR="00B752B6">
        <w:rPr>
          <w:rStyle w:val="Emphasis"/>
          <w:rFonts w:ascii="Times New Roman" w:hAnsi="Times New Roman" w:cs="Times New Roman"/>
          <w:i w:val="0"/>
          <w:sz w:val="26"/>
          <w:szCs w:val="26"/>
        </w:rPr>
        <w:t>t 7,9</w:t>
      </w:r>
      <w:r w:rsidR="00632796">
        <w:rPr>
          <w:rStyle w:val="Emphasis"/>
          <w:rFonts w:ascii="Times New Roman" w:hAnsi="Times New Roman" w:cs="Times New Roman"/>
          <w:i w:val="0"/>
          <w:sz w:val="26"/>
          <w:szCs w:val="26"/>
        </w:rPr>
        <w:t>%</w:t>
      </w:r>
      <w:r w:rsidR="00B752B6">
        <w:rPr>
          <w:rStyle w:val="Emphasis"/>
          <w:rFonts w:ascii="Times New Roman" w:hAnsi="Times New Roman" w:cs="Times New Roman"/>
          <w:i w:val="0"/>
          <w:sz w:val="26"/>
          <w:szCs w:val="26"/>
        </w:rPr>
        <w:t xml:space="preserve"> và 7,5%</w:t>
      </w:r>
      <w:r w:rsidR="00632796">
        <w:rPr>
          <w:rStyle w:val="Emphasis"/>
          <w:rFonts w:ascii="Times New Roman" w:hAnsi="Times New Roman" w:cs="Times New Roman"/>
          <w:i w:val="0"/>
          <w:sz w:val="26"/>
          <w:szCs w:val="26"/>
        </w:rPr>
        <w:t xml:space="preserve">, tiếp theo là đường hàng không dân dụng </w:t>
      </w:r>
      <w:r w:rsidR="00B752B6">
        <w:rPr>
          <w:rStyle w:val="Emphasis"/>
          <w:rFonts w:ascii="Times New Roman" w:hAnsi="Times New Roman" w:cs="Times New Roman"/>
          <w:i w:val="0"/>
          <w:sz w:val="26"/>
          <w:szCs w:val="26"/>
        </w:rPr>
        <w:t xml:space="preserve">(6,6%) </w:t>
      </w:r>
      <w:r w:rsidR="00632796">
        <w:rPr>
          <w:rStyle w:val="Emphasis"/>
          <w:rFonts w:ascii="Times New Roman" w:hAnsi="Times New Roman" w:cs="Times New Roman"/>
          <w:i w:val="0"/>
          <w:sz w:val="26"/>
          <w:szCs w:val="26"/>
        </w:rPr>
        <w:t>và đạt mức tăng trưởng thấp nhất là đường thủy, chỉ đạ</w:t>
      </w:r>
      <w:r w:rsidR="00B752B6">
        <w:rPr>
          <w:rStyle w:val="Emphasis"/>
          <w:rFonts w:ascii="Times New Roman" w:hAnsi="Times New Roman" w:cs="Times New Roman"/>
          <w:i w:val="0"/>
          <w:sz w:val="26"/>
          <w:szCs w:val="26"/>
        </w:rPr>
        <w:t>t 2,6</w:t>
      </w:r>
      <w:r w:rsidR="00632796">
        <w:rPr>
          <w:rStyle w:val="Emphasis"/>
          <w:rFonts w:ascii="Times New Roman" w:hAnsi="Times New Roman" w:cs="Times New Roman"/>
          <w:i w:val="0"/>
          <w:sz w:val="26"/>
          <w:szCs w:val="26"/>
        </w:rPr>
        <w:t>% so với cùng kỳ năm 2017.</w:t>
      </w:r>
    </w:p>
    <w:p w:rsidR="007771F0" w:rsidRDefault="007771F0" w:rsidP="00C45DE0">
      <w:pPr>
        <w:pStyle w:val="Caption"/>
        <w:spacing w:line="312" w:lineRule="auto"/>
        <w:jc w:val="center"/>
        <w:rPr>
          <w:rFonts w:ascii="Times New Roman" w:hAnsi="Times New Roman" w:cs="Times New Roman"/>
          <w:sz w:val="26"/>
          <w:szCs w:val="26"/>
        </w:rPr>
      </w:pPr>
      <w:bookmarkStart w:id="4" w:name="_Toc524009844"/>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xml:space="preserve">: Tổng lượng vận chuyển hàng hóa </w:t>
      </w:r>
      <w:proofErr w:type="gramStart"/>
      <w:r w:rsidR="0064258B">
        <w:rPr>
          <w:rFonts w:ascii="Times New Roman" w:hAnsi="Times New Roman" w:cs="Times New Roman"/>
          <w:sz w:val="26"/>
          <w:szCs w:val="26"/>
        </w:rPr>
        <w:t>theo</w:t>
      </w:r>
      <w:proofErr w:type="gramEnd"/>
      <w:r w:rsidR="0064258B">
        <w:rPr>
          <w:rFonts w:ascii="Times New Roman" w:hAnsi="Times New Roman" w:cs="Times New Roman"/>
          <w:sz w:val="26"/>
          <w:szCs w:val="26"/>
        </w:rPr>
        <w:t xml:space="preserve"> tháng </w:t>
      </w:r>
      <w:r w:rsidRPr="00C45DE0">
        <w:rPr>
          <w:rFonts w:ascii="Times New Roman" w:hAnsi="Times New Roman" w:cs="Times New Roman"/>
          <w:sz w:val="26"/>
          <w:szCs w:val="26"/>
        </w:rPr>
        <w:t>của Trung Quốc</w:t>
      </w:r>
      <w:bookmarkEnd w:id="4"/>
      <w:r w:rsidR="0064258B">
        <w:rPr>
          <w:rFonts w:ascii="Times New Roman" w:hAnsi="Times New Roman" w:cs="Times New Roman"/>
          <w:sz w:val="26"/>
          <w:szCs w:val="26"/>
        </w:rPr>
        <w:t xml:space="preserve"> </w:t>
      </w:r>
    </w:p>
    <w:p w:rsidR="0007459B" w:rsidRPr="00DA01C4" w:rsidRDefault="002D1534" w:rsidP="0037482B">
      <w:pPr>
        <w:jc w:val="center"/>
        <w:rPr>
          <w:rStyle w:val="Emphasis"/>
          <w:i w:val="0"/>
          <w:iCs w:val="0"/>
        </w:rPr>
      </w:pPr>
      <w:r>
        <w:rPr>
          <w:noProof/>
        </w:rPr>
        <w:drawing>
          <wp:inline distT="0" distB="0" distL="0" distR="0" wp14:anchorId="1B364260" wp14:editId="0B9D1F57">
            <wp:extent cx="4797083" cy="27432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ED3871">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C66DE" w:rsidRPr="007C66DE" w:rsidRDefault="007C66DE" w:rsidP="007C66DE">
      <w:pPr>
        <w:spacing w:line="312" w:lineRule="auto"/>
        <w:ind w:firstLine="720"/>
        <w:jc w:val="both"/>
        <w:rPr>
          <w:rStyle w:val="Emphasis"/>
          <w:rFonts w:ascii="Times New Roman" w:hAnsi="Times New Roman" w:cs="Times New Roman"/>
          <w:b/>
          <w:i w:val="0"/>
          <w:iCs w:val="0"/>
          <w:caps/>
          <w:sz w:val="26"/>
          <w:szCs w:val="26"/>
        </w:rPr>
      </w:pPr>
      <w:bookmarkStart w:id="5" w:name="_Toc524009852"/>
      <w:r>
        <w:rPr>
          <w:rStyle w:val="Emphasis"/>
          <w:rFonts w:ascii="Times New Roman" w:hAnsi="Times New Roman" w:cs="Times New Roman"/>
          <w:i w:val="0"/>
          <w:sz w:val="26"/>
          <w:szCs w:val="26"/>
        </w:rPr>
        <w:t xml:space="preserve">Tỷ trọng của vận tải đường bộ tiếp tục tăng từ mức </w:t>
      </w:r>
      <w:r w:rsidRPr="001B2E26">
        <w:rPr>
          <w:rStyle w:val="Emphasis"/>
          <w:rFonts w:ascii="Times New Roman" w:hAnsi="Times New Roman" w:cs="Times New Roman"/>
          <w:i w:val="0"/>
          <w:sz w:val="26"/>
          <w:szCs w:val="26"/>
        </w:rPr>
        <w:t>77,31% trong 5 tháng đầu năm 2018</w:t>
      </w:r>
      <w:r>
        <w:rPr>
          <w:rStyle w:val="Emphasis"/>
          <w:rFonts w:ascii="Times New Roman" w:hAnsi="Times New Roman" w:cs="Times New Roman"/>
          <w:i w:val="0"/>
          <w:sz w:val="26"/>
          <w:szCs w:val="26"/>
        </w:rPr>
        <w:t xml:space="preserve"> lên 77,47% trong 6 tháng và 77,63% trong 7 tháng đầu năm Trong khi đó, do vận tải đường thủy sụt giảm trong tháng 7/2018 nên tỷ trọng của phương thức này đã giảm từ 14,08% xuống còn 14,02%. Tỷ trọng vận chuyển hàng hóa bằng đường sắt tiếp tục giảm từ 8</w:t>
      </w:r>
      <w:proofErr w:type="gramStart"/>
      <w:r>
        <w:rPr>
          <w:rStyle w:val="Emphasis"/>
          <w:rFonts w:ascii="Times New Roman" w:hAnsi="Times New Roman" w:cs="Times New Roman"/>
          <w:i w:val="0"/>
          <w:sz w:val="26"/>
          <w:szCs w:val="26"/>
        </w:rPr>
        <w:t>,43</w:t>
      </w:r>
      <w:proofErr w:type="gramEnd"/>
      <w:r>
        <w:rPr>
          <w:rStyle w:val="Emphasis"/>
          <w:rFonts w:ascii="Times New Roman" w:hAnsi="Times New Roman" w:cs="Times New Roman"/>
          <w:i w:val="0"/>
          <w:sz w:val="26"/>
          <w:szCs w:val="26"/>
        </w:rPr>
        <w:t>% xuống còn 8,33 (chủ yếu do vận chuyển than và thép giảm khi sản xuất bị hạn chế). Tỷ trọng của ngành hàng không dân dụng vẫn giữ ở mức rất nhỏ (0</w:t>
      </w:r>
      <w:proofErr w:type="gramStart"/>
      <w:r>
        <w:rPr>
          <w:rStyle w:val="Emphasis"/>
          <w:rFonts w:ascii="Times New Roman" w:hAnsi="Times New Roman" w:cs="Times New Roman"/>
          <w:i w:val="0"/>
          <w:sz w:val="26"/>
          <w:szCs w:val="26"/>
        </w:rPr>
        <w:t>,02</w:t>
      </w:r>
      <w:proofErr w:type="gramEnd"/>
      <w:r>
        <w:rPr>
          <w:rStyle w:val="Emphasis"/>
          <w:rFonts w:ascii="Times New Roman" w:hAnsi="Times New Roman" w:cs="Times New Roman"/>
          <w:i w:val="0"/>
          <w:sz w:val="26"/>
          <w:szCs w:val="26"/>
        </w:rPr>
        <w:t xml:space="preserve">%) và giữ ổn định qua nhiều tháng. </w:t>
      </w: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r w:rsidRPr="00C45DE0">
        <w:rPr>
          <w:rStyle w:val="Emphasis"/>
          <w:rFonts w:ascii="Times New Roman" w:hAnsi="Times New Roman" w:cs="Times New Roman"/>
          <w:i w:val="0"/>
          <w:sz w:val="26"/>
          <w:szCs w:val="26"/>
        </w:rPr>
        <w:lastRenderedPageBreak/>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trong </w:t>
      </w:r>
      <w:r w:rsidR="00B752B6">
        <w:rPr>
          <w:rStyle w:val="Emphasis"/>
          <w:rFonts w:ascii="Times New Roman" w:hAnsi="Times New Roman" w:cs="Times New Roman"/>
          <w:i w:val="0"/>
          <w:sz w:val="26"/>
          <w:szCs w:val="26"/>
        </w:rPr>
        <w:t>7</w:t>
      </w:r>
      <w:r w:rsidR="00DA01C4">
        <w:rPr>
          <w:rStyle w:val="Emphasis"/>
          <w:rFonts w:ascii="Times New Roman" w:hAnsi="Times New Roman" w:cs="Times New Roman"/>
          <w:i w:val="0"/>
          <w:sz w:val="26"/>
          <w:szCs w:val="26"/>
        </w:rPr>
        <w:t xml:space="preserve"> tháng đầu năm </w:t>
      </w:r>
      <w:r w:rsidR="0007459B" w:rsidRPr="00C45DE0">
        <w:rPr>
          <w:rStyle w:val="Emphasis"/>
          <w:rFonts w:ascii="Times New Roman" w:hAnsi="Times New Roman" w:cs="Times New Roman"/>
          <w:i w:val="0"/>
          <w:sz w:val="26"/>
          <w:szCs w:val="26"/>
        </w:rPr>
        <w:t>2018</w:t>
      </w:r>
      <w:bookmarkEnd w:id="5"/>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6"/>
        <w:gridCol w:w="2069"/>
        <w:gridCol w:w="1766"/>
        <w:gridCol w:w="1909"/>
      </w:tblGrid>
      <w:tr w:rsidR="0007459B" w:rsidRPr="00105E9D" w:rsidTr="003334FF">
        <w:trPr>
          <w:trHeight w:val="473"/>
          <w:jc w:val="center"/>
        </w:trPr>
        <w:tc>
          <w:tcPr>
            <w:tcW w:w="260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2069" w:type="dxa"/>
            <w:shd w:val="clear" w:color="000000" w:fill="FFFF00"/>
            <w:noWrap/>
            <w:vAlign w:val="bottom"/>
            <w:hideMark/>
          </w:tcPr>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r w:rsidR="003334FF">
              <w:rPr>
                <w:rFonts w:ascii="Times New Roman" w:hAnsi="Times New Roman" w:cs="Times New Roman"/>
                <w:b/>
                <w:color w:val="000000"/>
                <w:sz w:val="26"/>
                <w:szCs w:val="26"/>
              </w:rPr>
              <w:t xml:space="preserve">Đvt: </w:t>
            </w:r>
            <w:r w:rsidRPr="00105E9D">
              <w:rPr>
                <w:rFonts w:ascii="Times New Roman" w:hAnsi="Times New Roman" w:cs="Times New Roman"/>
                <w:b/>
                <w:color w:val="000000"/>
                <w:sz w:val="26"/>
                <w:szCs w:val="26"/>
              </w:rPr>
              <w:t>10.000 tấn)</w:t>
            </w:r>
          </w:p>
        </w:tc>
        <w:tc>
          <w:tcPr>
            <w:tcW w:w="1766" w:type="dxa"/>
            <w:shd w:val="clear" w:color="000000" w:fill="FFFF00"/>
            <w:noWrap/>
            <w:vAlign w:val="bottom"/>
            <w:hideMark/>
          </w:tcPr>
          <w:p w:rsidR="003334FF"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Tỷ trọng </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c>
          <w:tcPr>
            <w:tcW w:w="1909" w:type="dxa"/>
            <w:shd w:val="clear" w:color="000000" w:fill="FFFF00"/>
            <w:noWrap/>
            <w:vAlign w:val="bottom"/>
            <w:hideMark/>
          </w:tcPr>
          <w:p w:rsidR="0064258B"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So cùng kỳ </w:t>
            </w:r>
          </w:p>
          <w:p w:rsidR="0007459B" w:rsidRPr="00105E9D" w:rsidRDefault="0007459B" w:rsidP="003334FF">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w:t>
            </w:r>
          </w:p>
        </w:tc>
      </w:tr>
      <w:tr w:rsidR="002D1534" w:rsidRPr="00105E9D" w:rsidTr="003334FF">
        <w:trPr>
          <w:trHeight w:val="240"/>
          <w:jc w:val="center"/>
        </w:trPr>
        <w:tc>
          <w:tcPr>
            <w:tcW w:w="2606" w:type="dxa"/>
            <w:shd w:val="clear" w:color="auto" w:fill="auto"/>
            <w:noWrap/>
            <w:vAlign w:val="bottom"/>
            <w:hideMark/>
          </w:tcPr>
          <w:p w:rsidR="002D1534" w:rsidRPr="00503557" w:rsidRDefault="002D1534">
            <w:pPr>
              <w:rPr>
                <w:rFonts w:ascii="Times New Roman" w:hAnsi="Times New Roman" w:cs="Times New Roman"/>
                <w:color w:val="000000"/>
                <w:sz w:val="26"/>
                <w:szCs w:val="26"/>
              </w:rPr>
            </w:pPr>
            <w:r w:rsidRPr="00503557">
              <w:rPr>
                <w:rFonts w:ascii="Times New Roman" w:hAnsi="Times New Roman" w:cs="Times New Roman"/>
                <w:color w:val="000000"/>
                <w:sz w:val="26"/>
                <w:szCs w:val="26"/>
              </w:rPr>
              <w:t xml:space="preserve">Tổng </w:t>
            </w:r>
          </w:p>
        </w:tc>
        <w:tc>
          <w:tcPr>
            <w:tcW w:w="2069" w:type="dxa"/>
            <w:shd w:val="clear" w:color="000000" w:fill="FFFFFF"/>
            <w:noWrap/>
            <w:vAlign w:val="bottom"/>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754</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360</w:t>
            </w:r>
          </w:p>
        </w:tc>
        <w:tc>
          <w:tcPr>
            <w:tcW w:w="1766" w:type="dxa"/>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00</w:t>
            </w:r>
          </w:p>
        </w:tc>
        <w:tc>
          <w:tcPr>
            <w:tcW w:w="0" w:type="auto"/>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8</w:t>
            </w:r>
          </w:p>
        </w:tc>
      </w:tr>
      <w:tr w:rsidR="002D1534" w:rsidRPr="00105E9D" w:rsidTr="003334FF">
        <w:trPr>
          <w:trHeight w:val="302"/>
          <w:jc w:val="center"/>
        </w:trPr>
        <w:tc>
          <w:tcPr>
            <w:tcW w:w="2606" w:type="dxa"/>
            <w:shd w:val="clear" w:color="auto" w:fill="auto"/>
            <w:noWrap/>
            <w:vAlign w:val="bottom"/>
            <w:hideMark/>
          </w:tcPr>
          <w:p w:rsidR="002D1534" w:rsidRPr="00503557" w:rsidRDefault="002D1534">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2069" w:type="dxa"/>
            <w:shd w:val="clear" w:color="000000" w:fill="FFFFFF"/>
            <w:noWrap/>
            <w:vAlign w:val="bottom"/>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229</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462</w:t>
            </w:r>
          </w:p>
        </w:tc>
        <w:tc>
          <w:tcPr>
            <w:tcW w:w="1766" w:type="dxa"/>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33</w:t>
            </w:r>
          </w:p>
        </w:tc>
        <w:tc>
          <w:tcPr>
            <w:tcW w:w="0" w:type="auto"/>
            <w:shd w:val="clear" w:color="000000" w:fill="FFFFFF"/>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9</w:t>
            </w:r>
          </w:p>
        </w:tc>
      </w:tr>
      <w:tr w:rsidR="002D1534" w:rsidRPr="00105E9D" w:rsidTr="003334FF">
        <w:trPr>
          <w:trHeight w:val="302"/>
          <w:jc w:val="center"/>
        </w:trPr>
        <w:tc>
          <w:tcPr>
            <w:tcW w:w="2606" w:type="dxa"/>
            <w:shd w:val="clear" w:color="auto" w:fill="auto"/>
            <w:noWrap/>
            <w:vAlign w:val="bottom"/>
            <w:hideMark/>
          </w:tcPr>
          <w:p w:rsidR="002D1534" w:rsidRPr="00503557" w:rsidRDefault="002D1534">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2069" w:type="dxa"/>
            <w:shd w:val="clear" w:color="000000" w:fill="FFFFFF"/>
            <w:noWrap/>
            <w:vAlign w:val="bottom"/>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138</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321</w:t>
            </w:r>
          </w:p>
        </w:tc>
        <w:tc>
          <w:tcPr>
            <w:tcW w:w="1766" w:type="dxa"/>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77</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63</w:t>
            </w:r>
          </w:p>
        </w:tc>
        <w:tc>
          <w:tcPr>
            <w:tcW w:w="0" w:type="auto"/>
            <w:shd w:val="clear" w:color="000000" w:fill="FFFFFF"/>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7</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5</w:t>
            </w:r>
          </w:p>
        </w:tc>
      </w:tr>
      <w:tr w:rsidR="002D1534" w:rsidRPr="00105E9D" w:rsidTr="003334FF">
        <w:trPr>
          <w:trHeight w:val="302"/>
          <w:jc w:val="center"/>
        </w:trPr>
        <w:tc>
          <w:tcPr>
            <w:tcW w:w="2606" w:type="dxa"/>
            <w:shd w:val="clear" w:color="auto" w:fill="auto"/>
            <w:noWrap/>
            <w:vAlign w:val="bottom"/>
            <w:hideMark/>
          </w:tcPr>
          <w:p w:rsidR="002D1534" w:rsidRPr="00503557" w:rsidRDefault="002D1534">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2069" w:type="dxa"/>
            <w:shd w:val="clear" w:color="000000" w:fill="FFFFFF"/>
            <w:noWrap/>
            <w:vAlign w:val="bottom"/>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386</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162</w:t>
            </w:r>
          </w:p>
        </w:tc>
        <w:tc>
          <w:tcPr>
            <w:tcW w:w="1766" w:type="dxa"/>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14</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02</w:t>
            </w:r>
          </w:p>
        </w:tc>
        <w:tc>
          <w:tcPr>
            <w:tcW w:w="0" w:type="auto"/>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6</w:t>
            </w:r>
          </w:p>
        </w:tc>
      </w:tr>
      <w:tr w:rsidR="002D1534" w:rsidRPr="00105E9D" w:rsidTr="003334FF">
        <w:trPr>
          <w:trHeight w:val="302"/>
          <w:jc w:val="center"/>
        </w:trPr>
        <w:tc>
          <w:tcPr>
            <w:tcW w:w="2606" w:type="dxa"/>
            <w:shd w:val="clear" w:color="auto" w:fill="auto"/>
            <w:noWrap/>
            <w:vAlign w:val="bottom"/>
            <w:hideMark/>
          </w:tcPr>
          <w:p w:rsidR="002D1534" w:rsidRPr="00503557" w:rsidRDefault="002D1534">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2069" w:type="dxa"/>
            <w:shd w:val="clear" w:color="000000" w:fill="FFFFFF"/>
            <w:noWrap/>
            <w:vAlign w:val="bottom"/>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415</w:t>
            </w:r>
          </w:p>
        </w:tc>
        <w:tc>
          <w:tcPr>
            <w:tcW w:w="1766" w:type="dxa"/>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02</w:t>
            </w:r>
          </w:p>
        </w:tc>
        <w:tc>
          <w:tcPr>
            <w:tcW w:w="0" w:type="auto"/>
            <w:shd w:val="clear" w:color="auto" w:fill="auto"/>
            <w:noWrap/>
            <w:vAlign w:val="center"/>
          </w:tcPr>
          <w:p w:rsidR="002D1534" w:rsidRPr="002D1534" w:rsidRDefault="002D1534" w:rsidP="002D1534">
            <w:pPr>
              <w:jc w:val="right"/>
              <w:rPr>
                <w:rFonts w:ascii="Times New Roman" w:hAnsi="Times New Roman" w:cs="Times New Roman"/>
                <w:color w:val="000000"/>
                <w:sz w:val="26"/>
                <w:szCs w:val="26"/>
              </w:rPr>
            </w:pPr>
            <w:r w:rsidRPr="002D1534">
              <w:rPr>
                <w:rFonts w:ascii="Times New Roman" w:hAnsi="Times New Roman" w:cs="Times New Roman"/>
                <w:color w:val="000000"/>
                <w:sz w:val="26"/>
                <w:szCs w:val="26"/>
              </w:rPr>
              <w:t>6</w:t>
            </w:r>
            <w:r>
              <w:rPr>
                <w:rFonts w:ascii="Times New Roman" w:hAnsi="Times New Roman" w:cs="Times New Roman"/>
                <w:color w:val="000000"/>
                <w:sz w:val="26"/>
                <w:szCs w:val="26"/>
              </w:rPr>
              <w:t>,</w:t>
            </w:r>
            <w:r w:rsidRPr="002D1534">
              <w:rPr>
                <w:rFonts w:ascii="Times New Roman" w:hAnsi="Times New Roman" w:cs="Times New Roman"/>
                <w:color w:val="000000"/>
                <w:sz w:val="26"/>
                <w:szCs w:val="26"/>
              </w:rPr>
              <w:t>6</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DA01C4" w:rsidRPr="0050379F" w:rsidRDefault="007771F0" w:rsidP="0050379F">
      <w:pPr>
        <w:spacing w:line="312" w:lineRule="auto"/>
        <w:ind w:firstLine="720"/>
        <w:jc w:val="center"/>
        <w:rPr>
          <w:rFonts w:ascii="Times New Roman" w:hAnsi="Times New Roman" w:cs="Times New Roman"/>
          <w:b/>
          <w:sz w:val="26"/>
          <w:szCs w:val="26"/>
        </w:rPr>
      </w:pPr>
      <w:bookmarkStart w:id="6" w:name="_Toc524009845"/>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w:t>
      </w:r>
      <w:r w:rsidR="003334FF">
        <w:rPr>
          <w:rFonts w:ascii="Times New Roman" w:hAnsi="Times New Roman" w:cs="Times New Roman"/>
          <w:b/>
          <w:sz w:val="26"/>
          <w:szCs w:val="26"/>
        </w:rPr>
        <w:t>c</w:t>
      </w:r>
      <w:bookmarkEnd w:id="6"/>
      <w:r w:rsidR="003334FF">
        <w:rPr>
          <w:rFonts w:ascii="Times New Roman" w:hAnsi="Times New Roman" w:cs="Times New Roman"/>
          <w:b/>
          <w:sz w:val="26"/>
          <w:szCs w:val="26"/>
        </w:rPr>
        <w:t xml:space="preserve"> </w:t>
      </w:r>
    </w:p>
    <w:p w:rsidR="0007459B" w:rsidRPr="00DA01C4" w:rsidRDefault="001033C8" w:rsidP="0050379F">
      <w:pPr>
        <w:spacing w:line="312" w:lineRule="auto"/>
        <w:ind w:firstLine="720"/>
        <w:jc w:val="center"/>
        <w:rPr>
          <w:rFonts w:ascii="Times New Roman" w:hAnsi="Times New Roman" w:cs="Times New Roman"/>
          <w:b/>
          <w:caps/>
          <w:sz w:val="26"/>
          <w:szCs w:val="26"/>
        </w:rPr>
      </w:pPr>
      <w:r>
        <w:rPr>
          <w:noProof/>
        </w:rPr>
        <w:drawing>
          <wp:inline distT="0" distB="0" distL="0" distR="0" wp14:anchorId="2C402BCA" wp14:editId="1374A2A4">
            <wp:extent cx="4572000" cy="2936875"/>
            <wp:effectExtent l="0" t="0" r="19050"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24009871"/>
      <w:r w:rsidRPr="00AC37BB">
        <w:rPr>
          <w:rStyle w:val="Emphasis"/>
          <w:rFonts w:ascii="Times New Roman" w:hAnsi="Times New Roman" w:cs="Times New Roman"/>
          <w:b/>
          <w:sz w:val="26"/>
          <w:szCs w:val="26"/>
        </w:rPr>
        <w:t>Vận chuyển đường sắt:</w:t>
      </w:r>
      <w:bookmarkEnd w:id="7"/>
    </w:p>
    <w:p w:rsidR="00392A7A" w:rsidRPr="00392A7A" w:rsidRDefault="007771F0" w:rsidP="00392A7A">
      <w:pPr>
        <w:spacing w:line="312" w:lineRule="auto"/>
        <w:ind w:firstLine="720"/>
        <w:jc w:val="both"/>
        <w:rPr>
          <w:rFonts w:ascii="Times New Roman" w:hAnsi="Times New Roman" w:cs="Times New Roman"/>
          <w:iCs/>
          <w:sz w:val="26"/>
          <w:szCs w:val="26"/>
        </w:rPr>
      </w:pPr>
      <w:r w:rsidRPr="00105E9D">
        <w:rPr>
          <w:rStyle w:val="Emphasis"/>
          <w:rFonts w:ascii="Times New Roman" w:hAnsi="Times New Roman" w:cs="Times New Roman"/>
          <w:i w:val="0"/>
          <w:sz w:val="26"/>
          <w:szCs w:val="26"/>
        </w:rPr>
        <w:lastRenderedPageBreak/>
        <w:t>Vận chuyển hàng hóa bằng đường sắt của Trung Quốc</w:t>
      </w:r>
      <w:r w:rsidR="00427128">
        <w:rPr>
          <w:rStyle w:val="Emphasis"/>
          <w:rFonts w:ascii="Times New Roman" w:hAnsi="Times New Roman" w:cs="Times New Roman"/>
          <w:i w:val="0"/>
          <w:sz w:val="26"/>
          <w:szCs w:val="26"/>
        </w:rPr>
        <w:t xml:space="preserve"> </w:t>
      </w:r>
      <w:r w:rsidR="0076011B">
        <w:rPr>
          <w:rStyle w:val="Emphasis"/>
          <w:rFonts w:ascii="Times New Roman" w:hAnsi="Times New Roman" w:cs="Times New Roman"/>
          <w:i w:val="0"/>
          <w:sz w:val="26"/>
          <w:szCs w:val="26"/>
        </w:rPr>
        <w:t xml:space="preserve">trong tháng </w:t>
      </w:r>
      <w:r w:rsidR="00B752B6">
        <w:rPr>
          <w:rStyle w:val="Emphasis"/>
          <w:rFonts w:ascii="Times New Roman" w:hAnsi="Times New Roman" w:cs="Times New Roman"/>
          <w:i w:val="0"/>
          <w:sz w:val="26"/>
          <w:szCs w:val="26"/>
        </w:rPr>
        <w:t>7</w:t>
      </w:r>
      <w:r w:rsidR="0076011B">
        <w:rPr>
          <w:rStyle w:val="Emphasis"/>
          <w:rFonts w:ascii="Times New Roman" w:hAnsi="Times New Roman" w:cs="Times New Roman"/>
          <w:i w:val="0"/>
          <w:sz w:val="26"/>
          <w:szCs w:val="26"/>
        </w:rPr>
        <w:t xml:space="preserve">/2018 đạt </w:t>
      </w:r>
      <w:r w:rsidR="00B752B6" w:rsidRPr="00B752B6">
        <w:rPr>
          <w:rStyle w:val="Emphasis"/>
          <w:rFonts w:ascii="Times New Roman" w:hAnsi="Times New Roman" w:cs="Times New Roman"/>
          <w:i w:val="0"/>
          <w:sz w:val="26"/>
          <w:szCs w:val="26"/>
        </w:rPr>
        <w:t>337.120</w:t>
      </w:r>
      <w:r w:rsidR="0076011B" w:rsidRPr="00B752B6">
        <w:rPr>
          <w:rStyle w:val="Emphasis"/>
          <w:rFonts w:ascii="Times New Roman" w:hAnsi="Times New Roman" w:cs="Times New Roman"/>
          <w:i w:val="0"/>
          <w:sz w:val="26"/>
          <w:szCs w:val="26"/>
        </w:rPr>
        <w:t>.000</w:t>
      </w:r>
      <w:r w:rsidR="0076011B">
        <w:rPr>
          <w:rStyle w:val="Emphasis"/>
          <w:rFonts w:ascii="Times New Roman" w:hAnsi="Times New Roman" w:cs="Times New Roman"/>
          <w:i w:val="0"/>
          <w:sz w:val="26"/>
          <w:szCs w:val="26"/>
        </w:rPr>
        <w:t xml:space="preserve"> tấ</w:t>
      </w:r>
      <w:r w:rsidR="00B752B6">
        <w:rPr>
          <w:rStyle w:val="Emphasis"/>
          <w:rFonts w:ascii="Times New Roman" w:hAnsi="Times New Roman" w:cs="Times New Roman"/>
          <w:i w:val="0"/>
          <w:sz w:val="26"/>
          <w:szCs w:val="26"/>
        </w:rPr>
        <w:t>n, tăng 2,3%</w:t>
      </w:r>
      <w:r w:rsidR="0076011B">
        <w:rPr>
          <w:rStyle w:val="Emphasis"/>
          <w:rFonts w:ascii="Times New Roman" w:hAnsi="Times New Roman" w:cs="Times New Roman"/>
          <w:i w:val="0"/>
          <w:sz w:val="26"/>
          <w:szCs w:val="26"/>
        </w:rPr>
        <w:t xml:space="preserve"> so vớ</w:t>
      </w:r>
      <w:r w:rsidR="00B752B6">
        <w:rPr>
          <w:rStyle w:val="Emphasis"/>
          <w:rFonts w:ascii="Times New Roman" w:hAnsi="Times New Roman" w:cs="Times New Roman"/>
          <w:i w:val="0"/>
          <w:sz w:val="26"/>
          <w:szCs w:val="26"/>
        </w:rPr>
        <w:t>i tháng 6</w:t>
      </w:r>
      <w:r w:rsidR="0076011B">
        <w:rPr>
          <w:rStyle w:val="Emphasis"/>
          <w:rFonts w:ascii="Times New Roman" w:hAnsi="Times New Roman" w:cs="Times New Roman"/>
          <w:i w:val="0"/>
          <w:sz w:val="26"/>
          <w:szCs w:val="26"/>
        </w:rPr>
        <w:t xml:space="preserve">/2018 </w:t>
      </w:r>
      <w:r w:rsidR="00B752B6">
        <w:rPr>
          <w:rStyle w:val="Emphasis"/>
          <w:rFonts w:ascii="Times New Roman" w:hAnsi="Times New Roman" w:cs="Times New Roman"/>
          <w:i w:val="0"/>
          <w:sz w:val="26"/>
          <w:szCs w:val="26"/>
        </w:rPr>
        <w:t>và tăng 8,7</w:t>
      </w:r>
      <w:r w:rsidR="0076011B">
        <w:rPr>
          <w:rStyle w:val="Emphasis"/>
          <w:rFonts w:ascii="Times New Roman" w:hAnsi="Times New Roman" w:cs="Times New Roman"/>
          <w:i w:val="0"/>
          <w:sz w:val="26"/>
          <w:szCs w:val="26"/>
        </w:rPr>
        <w:t>% so với cùng kỳ năm trước</w:t>
      </w:r>
      <w:r w:rsidR="007F37BD">
        <w:rPr>
          <w:rStyle w:val="Emphasis"/>
          <w:rFonts w:ascii="Times New Roman" w:hAnsi="Times New Roman" w:cs="Times New Roman"/>
          <w:i w:val="0"/>
          <w:sz w:val="26"/>
          <w:szCs w:val="26"/>
        </w:rPr>
        <w:t>.</w:t>
      </w:r>
      <w:r w:rsidR="0076011B">
        <w:rPr>
          <w:rStyle w:val="Emphasis"/>
          <w:rFonts w:ascii="Times New Roman" w:hAnsi="Times New Roman" w:cs="Times New Roman"/>
          <w:i w:val="0"/>
          <w:sz w:val="26"/>
          <w:szCs w:val="26"/>
        </w:rPr>
        <w:t xml:space="preserve"> </w:t>
      </w:r>
      <w:r w:rsidR="00817266">
        <w:rPr>
          <w:rStyle w:val="Emphasis"/>
          <w:rFonts w:ascii="Times New Roman" w:hAnsi="Times New Roman" w:cs="Times New Roman"/>
          <w:i w:val="0"/>
          <w:sz w:val="26"/>
          <w:szCs w:val="26"/>
        </w:rPr>
        <w:t>Tính chung 7 tháng đầu năm 2018 thì vận chuyển hàng hóa bằng đường sắt đạt tốc độ tăng trưởng so với cùng kỳ cao nhất trong các phương thức vận tải, đạt gần 2,3 tỷ tấn (</w:t>
      </w:r>
      <w:r w:rsidR="00817266" w:rsidRPr="00817266">
        <w:rPr>
          <w:rStyle w:val="Emphasis"/>
          <w:rFonts w:ascii="Times New Roman" w:hAnsi="Times New Roman" w:cs="Times New Roman"/>
          <w:i w:val="0"/>
          <w:sz w:val="26"/>
          <w:szCs w:val="26"/>
        </w:rPr>
        <w:t>2.294.620.000), tăng 8,7% so với cùng kỳ năm 2017.</w:t>
      </w:r>
      <w:r w:rsidR="00817266">
        <w:rPr>
          <w:rStyle w:val="Emphasis"/>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sz w:val="26"/>
          <w:szCs w:val="26"/>
        </w:rPr>
      </w:pPr>
      <w:bookmarkStart w:id="8" w:name="_Toc52400984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w:t>
      </w:r>
      <w:r w:rsidR="0064258B">
        <w:rPr>
          <w:rFonts w:ascii="Times New Roman" w:hAnsi="Times New Roman" w:cs="Times New Roman"/>
          <w:b/>
          <w:sz w:val="26"/>
          <w:szCs w:val="26"/>
        </w:rPr>
        <w:t xml:space="preserve"> </w:t>
      </w:r>
      <w:proofErr w:type="gramStart"/>
      <w:r w:rsidR="0064258B">
        <w:rPr>
          <w:rFonts w:ascii="Times New Roman" w:hAnsi="Times New Roman" w:cs="Times New Roman"/>
          <w:b/>
          <w:sz w:val="26"/>
          <w:szCs w:val="26"/>
        </w:rPr>
        <w:t>theo</w:t>
      </w:r>
      <w:proofErr w:type="gramEnd"/>
      <w:r w:rsidR="0064258B">
        <w:rPr>
          <w:rFonts w:ascii="Times New Roman" w:hAnsi="Times New Roman" w:cs="Times New Roman"/>
          <w:b/>
          <w:sz w:val="26"/>
          <w:szCs w:val="26"/>
        </w:rPr>
        <w:t xml:space="preserve"> tháng</w:t>
      </w:r>
      <w:bookmarkEnd w:id="8"/>
    </w:p>
    <w:p w:rsidR="0025748E" w:rsidRPr="00105E9D" w:rsidRDefault="00EB066A" w:rsidP="0025748E">
      <w:pPr>
        <w:pStyle w:val="ListParagraph"/>
        <w:spacing w:line="312" w:lineRule="auto"/>
        <w:jc w:val="center"/>
        <w:rPr>
          <w:rStyle w:val="Emphasis"/>
          <w:rFonts w:ascii="Times New Roman" w:hAnsi="Times New Roman" w:cs="Times New Roman"/>
          <w:b/>
          <w:i w:val="0"/>
          <w:iCs w:val="0"/>
          <w:sz w:val="26"/>
          <w:szCs w:val="26"/>
        </w:rPr>
      </w:pPr>
      <w:r w:rsidRPr="00105E9D">
        <w:rPr>
          <w:rFonts w:ascii="Times New Roman" w:hAnsi="Times New Roman" w:cs="Times New Roman"/>
          <w:b/>
          <w:sz w:val="26"/>
          <w:szCs w:val="26"/>
        </w:rPr>
        <w:t xml:space="preserve"> </w:t>
      </w:r>
      <w:proofErr w:type="gramStart"/>
      <w:r w:rsidRPr="00105E9D">
        <w:rPr>
          <w:rFonts w:ascii="Times New Roman" w:hAnsi="Times New Roman" w:cs="Times New Roman"/>
          <w:b/>
          <w:sz w:val="26"/>
          <w:szCs w:val="26"/>
        </w:rPr>
        <w:t>của</w:t>
      </w:r>
      <w:proofErr w:type="gramEnd"/>
      <w:r w:rsidRPr="00105E9D">
        <w:rPr>
          <w:rFonts w:ascii="Times New Roman" w:hAnsi="Times New Roman" w:cs="Times New Roman"/>
          <w:b/>
          <w:sz w:val="26"/>
          <w:szCs w:val="26"/>
        </w:rPr>
        <w:t xml:space="preserve"> Trung Quốc</w:t>
      </w:r>
      <w:r w:rsidR="00427128">
        <w:rPr>
          <w:rFonts w:ascii="Times New Roman" w:hAnsi="Times New Roman" w:cs="Times New Roman"/>
          <w:b/>
          <w:sz w:val="26"/>
          <w:szCs w:val="26"/>
        </w:rPr>
        <w:t xml:space="preserve"> </w:t>
      </w:r>
    </w:p>
    <w:p w:rsidR="005A37D7" w:rsidRPr="00105E9D" w:rsidRDefault="00817266" w:rsidP="0076011B">
      <w:pPr>
        <w:pStyle w:val="ListParagraph"/>
        <w:spacing w:line="312" w:lineRule="auto"/>
        <w:ind w:left="0"/>
        <w:rPr>
          <w:rStyle w:val="Emphasis"/>
          <w:rFonts w:ascii="Times New Roman" w:hAnsi="Times New Roman" w:cs="Times New Roman"/>
          <w:sz w:val="26"/>
          <w:szCs w:val="26"/>
        </w:rPr>
      </w:pPr>
      <w:r>
        <w:rPr>
          <w:noProof/>
        </w:rPr>
        <w:drawing>
          <wp:inline distT="0" distB="0" distL="0" distR="0" wp14:anchorId="1E7E4474" wp14:editId="5655CCB8">
            <wp:extent cx="5486400" cy="3024554"/>
            <wp:effectExtent l="0" t="0" r="0" b="444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p>
    <w:p w:rsidR="007771F0" w:rsidRDefault="007771F0" w:rsidP="00427128">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D2114E" w:rsidRPr="00D2114E" w:rsidRDefault="00D2114E" w:rsidP="00D2114E">
      <w:pPr>
        <w:spacing w:line="312" w:lineRule="auto"/>
        <w:ind w:firstLine="720"/>
        <w:jc w:val="both"/>
        <w:rPr>
          <w:rFonts w:ascii="Times New Roman" w:hAnsi="Times New Roman" w:cs="Times New Roman"/>
          <w:sz w:val="26"/>
          <w:szCs w:val="26"/>
        </w:rPr>
      </w:pPr>
      <w:proofErr w:type="gramStart"/>
      <w:r w:rsidRPr="00D2114E">
        <w:rPr>
          <w:rFonts w:ascii="Times New Roman" w:hAnsi="Times New Roman" w:cs="Times New Roman"/>
          <w:sz w:val="26"/>
          <w:szCs w:val="26"/>
        </w:rPr>
        <w:t>Cuối tháng 9/2018, đường sắt cao tốc nố</w:t>
      </w:r>
      <w:r>
        <w:rPr>
          <w:rFonts w:ascii="Times New Roman" w:hAnsi="Times New Roman" w:cs="Times New Roman"/>
          <w:sz w:val="26"/>
          <w:szCs w:val="26"/>
        </w:rPr>
        <w:t>i Hồng Kô</w:t>
      </w:r>
      <w:r w:rsidRPr="00D2114E">
        <w:rPr>
          <w:rFonts w:ascii="Times New Roman" w:hAnsi="Times New Roman" w:cs="Times New Roman"/>
          <w:sz w:val="26"/>
          <w:szCs w:val="26"/>
        </w:rPr>
        <w:t>ng và Trung Quốc</w:t>
      </w:r>
      <w:r>
        <w:rPr>
          <w:rFonts w:ascii="Times New Roman" w:hAnsi="Times New Roman" w:cs="Times New Roman"/>
          <w:sz w:val="26"/>
          <w:szCs w:val="26"/>
        </w:rPr>
        <w:t xml:space="preserve"> đại lục sẽ</w:t>
      </w:r>
      <w:r w:rsidRPr="00D2114E">
        <w:rPr>
          <w:rFonts w:ascii="Times New Roman" w:hAnsi="Times New Roman" w:cs="Times New Roman"/>
          <w:sz w:val="26"/>
          <w:szCs w:val="26"/>
        </w:rPr>
        <w:t xml:space="preserve"> đi vào hoạt động.</w:t>
      </w:r>
      <w:proofErr w:type="gramEnd"/>
      <w:r w:rsidRPr="00D2114E">
        <w:rPr>
          <w:rFonts w:ascii="Times New Roman" w:hAnsi="Times New Roman" w:cs="Times New Roman"/>
          <w:sz w:val="26"/>
          <w:szCs w:val="26"/>
        </w:rPr>
        <w:t xml:space="preserve"> </w:t>
      </w:r>
      <w:r>
        <w:rPr>
          <w:rFonts w:ascii="Times New Roman" w:hAnsi="Times New Roman" w:cs="Times New Roman"/>
          <w:sz w:val="26"/>
          <w:szCs w:val="26"/>
        </w:rPr>
        <w:t>N</w:t>
      </w:r>
      <w:r w:rsidRPr="00D2114E">
        <w:rPr>
          <w:rFonts w:ascii="Times New Roman" w:hAnsi="Times New Roman" w:cs="Times New Roman"/>
          <w:sz w:val="26"/>
          <w:szCs w:val="26"/>
        </w:rPr>
        <w:t xml:space="preserve">hà ga Tây Kowloon ở </w:t>
      </w:r>
      <w:r>
        <w:rPr>
          <w:rFonts w:ascii="Times New Roman" w:hAnsi="Times New Roman" w:cs="Times New Roman"/>
          <w:sz w:val="26"/>
          <w:szCs w:val="26"/>
        </w:rPr>
        <w:t>Hồng Kô</w:t>
      </w:r>
      <w:r w:rsidRPr="00D2114E">
        <w:rPr>
          <w:rFonts w:ascii="Times New Roman" w:hAnsi="Times New Roman" w:cs="Times New Roman"/>
          <w:sz w:val="26"/>
          <w:szCs w:val="26"/>
        </w:rPr>
        <w:t>ng, nơi sẽ là trung tâm kết nối giữa Hong Kong với mạng lưới </w:t>
      </w:r>
      <w:hyperlink r:id="rId12" w:tgtFrame="_blank" w:tooltip="Malaysia bãi bỏ dự án đường sắt cao tốc với Singapore" w:history="1">
        <w:r w:rsidRPr="00D2114E">
          <w:rPr>
            <w:rFonts w:ascii="Times New Roman" w:hAnsi="Times New Roman" w:cs="Times New Roman"/>
            <w:sz w:val="26"/>
            <w:szCs w:val="26"/>
          </w:rPr>
          <w:t>đường sắt cao tốc</w:t>
        </w:r>
      </w:hyperlink>
      <w:r w:rsidRPr="00D2114E">
        <w:rPr>
          <w:rFonts w:ascii="Times New Roman" w:hAnsi="Times New Roman" w:cs="Times New Roman"/>
          <w:sz w:val="26"/>
          <w:szCs w:val="26"/>
        </w:rPr>
        <w:t xml:space="preserve"> dài 25.000km của Trung Quốc đại lục, đã bắt đầu mở cửa cho du khách vào thăm quan. Dự án này sẽ giúp kết nối giữa đặc khu hành chính </w:t>
      </w:r>
      <w:r>
        <w:rPr>
          <w:rFonts w:ascii="Times New Roman" w:hAnsi="Times New Roman" w:cs="Times New Roman"/>
          <w:sz w:val="26"/>
          <w:szCs w:val="26"/>
        </w:rPr>
        <w:t>Hồng Kô</w:t>
      </w:r>
      <w:r w:rsidRPr="00D2114E">
        <w:rPr>
          <w:rFonts w:ascii="Times New Roman" w:hAnsi="Times New Roman" w:cs="Times New Roman"/>
          <w:sz w:val="26"/>
          <w:szCs w:val="26"/>
        </w:rPr>
        <w:t xml:space="preserve">ng với Trung Quốc hiệu quả hơn, củng cố hơn nữa tiến trình hội nhập </w:t>
      </w:r>
      <w:r>
        <w:rPr>
          <w:rFonts w:ascii="Times New Roman" w:hAnsi="Times New Roman" w:cs="Times New Roman"/>
          <w:sz w:val="26"/>
          <w:szCs w:val="26"/>
        </w:rPr>
        <w:t>Hồng Kô</w:t>
      </w:r>
      <w:r w:rsidRPr="00D2114E">
        <w:rPr>
          <w:rFonts w:ascii="Times New Roman" w:hAnsi="Times New Roman" w:cs="Times New Roman"/>
          <w:sz w:val="26"/>
          <w:szCs w:val="26"/>
        </w:rPr>
        <w:t xml:space="preserve">ng với Trung Quốc. </w:t>
      </w:r>
      <w:proofErr w:type="gramStart"/>
      <w:r>
        <w:rPr>
          <w:rFonts w:ascii="Times New Roman" w:hAnsi="Times New Roman" w:cs="Times New Roman"/>
          <w:sz w:val="26"/>
          <w:szCs w:val="26"/>
        </w:rPr>
        <w:t>T</w:t>
      </w:r>
      <w:r w:rsidRPr="00D2114E">
        <w:rPr>
          <w:rFonts w:ascii="Times New Roman" w:hAnsi="Times New Roman" w:cs="Times New Roman"/>
          <w:sz w:val="26"/>
          <w:szCs w:val="26"/>
        </w:rPr>
        <w:t>ừ nhà ga này, người dân Hong Kong có thể đi tới 45 điểm đến khác trên khắp Trung Quốc đại lục.</w:t>
      </w:r>
      <w:proofErr w:type="gramEnd"/>
      <w:r w:rsidRPr="00D2114E">
        <w:rPr>
          <w:rFonts w:ascii="Times New Roman" w:hAnsi="Times New Roman" w:cs="Times New Roman"/>
          <w:sz w:val="26"/>
          <w:szCs w:val="26"/>
        </w:rPr>
        <w:t xml:space="preserve"> Dự kiến vào ngày 23/9, tuyến đường sắt cao tốc nối </w:t>
      </w:r>
      <w:r>
        <w:rPr>
          <w:rFonts w:ascii="Times New Roman" w:hAnsi="Times New Roman" w:cs="Times New Roman"/>
          <w:sz w:val="26"/>
          <w:szCs w:val="26"/>
        </w:rPr>
        <w:t>Hồng Kô</w:t>
      </w:r>
      <w:r w:rsidRPr="00D2114E">
        <w:rPr>
          <w:rFonts w:ascii="Times New Roman" w:hAnsi="Times New Roman" w:cs="Times New Roman"/>
          <w:sz w:val="26"/>
          <w:szCs w:val="26"/>
        </w:rPr>
        <w:t>ng, Thâm Quyến và Quảng Châu sẽ chính thức được khánh thành.</w:t>
      </w:r>
    </w:p>
    <w:p w:rsidR="005A37D7" w:rsidRPr="00D2114E" w:rsidRDefault="00D2114E" w:rsidP="00D2114E">
      <w:pPr>
        <w:spacing w:line="312" w:lineRule="auto"/>
        <w:ind w:firstLine="720"/>
        <w:jc w:val="both"/>
        <w:rPr>
          <w:rStyle w:val="Emphasis"/>
          <w:rFonts w:ascii="Times New Roman" w:hAnsi="Times New Roman" w:cs="Times New Roman"/>
          <w:i w:val="0"/>
          <w:iCs w:val="0"/>
          <w:sz w:val="26"/>
          <w:szCs w:val="26"/>
        </w:rPr>
      </w:pPr>
      <w:r w:rsidRPr="00D2114E">
        <w:rPr>
          <w:rFonts w:ascii="Times New Roman" w:hAnsi="Times New Roman" w:cs="Times New Roman"/>
          <w:sz w:val="26"/>
          <w:szCs w:val="26"/>
        </w:rPr>
        <w:lastRenderedPageBreak/>
        <w:t xml:space="preserve">Dự án xây dựng kéo dài 7 năm và có giá trị lên đến 10,7 tỷ USD này là một trong những tuyến đường sắt cao tốc đắt nhất thế giới vì phần lớn quãng đường đi ngầm dưới biển và dưới lòng đất. </w:t>
      </w:r>
      <w:proofErr w:type="gramStart"/>
      <w:r w:rsidRPr="00D2114E">
        <w:rPr>
          <w:rFonts w:ascii="Times New Roman" w:hAnsi="Times New Roman" w:cs="Times New Roman"/>
          <w:sz w:val="26"/>
          <w:szCs w:val="26"/>
        </w:rPr>
        <w:t>Khi tuyến đường sắt cao tốc này đi vào hoạt động, thời gian di chuyển từ Hong Kong đến Quảng Châu sẽ chỉ mất chưa đầy một giờ đồng hồ.</w:t>
      </w:r>
      <w:proofErr w:type="gramEnd"/>
      <w:r w:rsidRPr="00D2114E">
        <w:rPr>
          <w:rFonts w:ascii="Times New Roman" w:hAnsi="Times New Roman" w:cs="Times New Roman"/>
          <w:sz w:val="26"/>
          <w:szCs w:val="26"/>
        </w:rPr>
        <w:t xml:space="preserve"> </w:t>
      </w:r>
      <w:proofErr w:type="gramStart"/>
      <w:r w:rsidRPr="00D2114E">
        <w:rPr>
          <w:rFonts w:ascii="Times New Roman" w:hAnsi="Times New Roman" w:cs="Times New Roman"/>
          <w:sz w:val="26"/>
          <w:szCs w:val="26"/>
        </w:rPr>
        <w:t>Dự kiến, sẽ có khoảng 80.000 người sẽ di chuyển bằng tuyến đường sắt này mỗi ngày.</w:t>
      </w:r>
      <w:proofErr w:type="gramEnd"/>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9" w:name="_Toc524009872"/>
      <w:r w:rsidRPr="00AC37BB">
        <w:rPr>
          <w:rStyle w:val="Emphasis"/>
          <w:rFonts w:ascii="Times New Roman" w:hAnsi="Times New Roman" w:cs="Times New Roman"/>
          <w:b/>
          <w:sz w:val="26"/>
          <w:szCs w:val="26"/>
        </w:rPr>
        <w:t>Vận chuyển đường bộ</w:t>
      </w:r>
      <w:bookmarkEnd w:id="9"/>
    </w:p>
    <w:p w:rsidR="00427128" w:rsidRPr="00427128" w:rsidRDefault="00C7687D" w:rsidP="00C7687D">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Tháng </w:t>
      </w:r>
      <w:r w:rsidR="00A027FF">
        <w:rPr>
          <w:rFonts w:ascii="Times New Roman" w:hAnsi="Times New Roman" w:cs="Times New Roman"/>
          <w:sz w:val="26"/>
          <w:szCs w:val="26"/>
        </w:rPr>
        <w:t>7/</w:t>
      </w:r>
      <w:r>
        <w:rPr>
          <w:rFonts w:ascii="Times New Roman" w:hAnsi="Times New Roman" w:cs="Times New Roman"/>
          <w:sz w:val="26"/>
          <w:szCs w:val="26"/>
        </w:rPr>
        <w:t>2018 v</w:t>
      </w:r>
      <w:r w:rsidR="00427128" w:rsidRPr="00427128">
        <w:rPr>
          <w:rFonts w:ascii="Times New Roman" w:hAnsi="Times New Roman" w:cs="Times New Roman"/>
          <w:sz w:val="26"/>
          <w:szCs w:val="26"/>
        </w:rPr>
        <w:t>ận chuyển hàng hóa bằng đường bộ</w:t>
      </w:r>
      <w:r w:rsidR="0076011B">
        <w:rPr>
          <w:rFonts w:ascii="Times New Roman" w:hAnsi="Times New Roman" w:cs="Times New Roman"/>
          <w:sz w:val="26"/>
          <w:szCs w:val="26"/>
        </w:rPr>
        <w:t xml:space="preserve"> (đường cao tốc)</w:t>
      </w:r>
      <w:r w:rsidR="002D1534">
        <w:rPr>
          <w:rFonts w:ascii="Times New Roman" w:hAnsi="Times New Roman" w:cs="Times New Roman"/>
          <w:sz w:val="26"/>
          <w:szCs w:val="26"/>
        </w:rPr>
        <w:t xml:space="preserve"> của Trung Quốc</w:t>
      </w:r>
      <w:r w:rsidR="0076011B">
        <w:rPr>
          <w:rFonts w:ascii="Times New Roman" w:hAnsi="Times New Roman" w:cs="Times New Roman"/>
          <w:sz w:val="26"/>
          <w:szCs w:val="26"/>
        </w:rPr>
        <w:t xml:space="preserve"> </w:t>
      </w:r>
      <w:r w:rsidR="00A027FF">
        <w:rPr>
          <w:rFonts w:ascii="Times New Roman" w:hAnsi="Times New Roman" w:cs="Times New Roman"/>
          <w:sz w:val="26"/>
          <w:szCs w:val="26"/>
        </w:rPr>
        <w:t>hồi phục nhẹ sau khi sụt giảm trong tháng 6/201</w:t>
      </w:r>
      <w:r>
        <w:rPr>
          <w:rFonts w:ascii="Times New Roman" w:hAnsi="Times New Roman" w:cs="Times New Roman"/>
          <w:sz w:val="26"/>
          <w:szCs w:val="26"/>
        </w:rPr>
        <w:t xml:space="preserve">8, </w:t>
      </w:r>
      <w:r w:rsidR="0076011B">
        <w:rPr>
          <w:rFonts w:ascii="Times New Roman" w:hAnsi="Times New Roman" w:cs="Times New Roman"/>
          <w:sz w:val="26"/>
          <w:szCs w:val="26"/>
        </w:rPr>
        <w:t xml:space="preserve">đạt </w:t>
      </w:r>
      <w:r w:rsidR="00A027FF" w:rsidRPr="00A027FF">
        <w:rPr>
          <w:rFonts w:ascii="Times New Roman" w:hAnsi="Times New Roman" w:cs="Times New Roman"/>
          <w:sz w:val="26"/>
          <w:szCs w:val="26"/>
        </w:rPr>
        <w:t>3</w:t>
      </w:r>
      <w:r w:rsidR="00A027FF">
        <w:rPr>
          <w:rFonts w:ascii="Times New Roman" w:hAnsi="Times New Roman" w:cs="Times New Roman"/>
          <w:sz w:val="26"/>
          <w:szCs w:val="26"/>
        </w:rPr>
        <w:t>.</w:t>
      </w:r>
      <w:r w:rsidR="00A027FF" w:rsidRPr="00A027FF">
        <w:rPr>
          <w:rFonts w:ascii="Times New Roman" w:hAnsi="Times New Roman" w:cs="Times New Roman"/>
          <w:sz w:val="26"/>
          <w:szCs w:val="26"/>
        </w:rPr>
        <w:t>403</w:t>
      </w:r>
      <w:r w:rsidR="00A027FF">
        <w:rPr>
          <w:rFonts w:ascii="Times New Roman" w:hAnsi="Times New Roman" w:cs="Times New Roman"/>
          <w:sz w:val="26"/>
          <w:szCs w:val="26"/>
        </w:rPr>
        <w:t>.</w:t>
      </w:r>
      <w:r w:rsidR="00A027FF" w:rsidRPr="00A027FF">
        <w:rPr>
          <w:rFonts w:ascii="Times New Roman" w:hAnsi="Times New Roman" w:cs="Times New Roman"/>
          <w:sz w:val="26"/>
          <w:szCs w:val="26"/>
        </w:rPr>
        <w:t>75</w:t>
      </w:r>
      <w:r w:rsidR="00A027FF">
        <w:rPr>
          <w:rFonts w:ascii="Times New Roman" w:hAnsi="Times New Roman" w:cs="Times New Roman"/>
          <w:sz w:val="26"/>
          <w:szCs w:val="26"/>
        </w:rPr>
        <w:t>0</w:t>
      </w:r>
      <w:r w:rsidRPr="00C7687D">
        <w:rPr>
          <w:rFonts w:ascii="Times New Roman" w:hAnsi="Times New Roman" w:cs="Times New Roman"/>
          <w:sz w:val="26"/>
          <w:szCs w:val="26"/>
        </w:rPr>
        <w:t xml:space="preserve">.000 </w:t>
      </w:r>
      <w:r w:rsidR="0076011B" w:rsidRPr="00C7687D">
        <w:rPr>
          <w:rFonts w:ascii="Times New Roman" w:hAnsi="Times New Roman" w:cs="Times New Roman"/>
          <w:sz w:val="26"/>
          <w:szCs w:val="26"/>
        </w:rPr>
        <w:t>tấ</w:t>
      </w:r>
      <w:r w:rsidR="00A027FF">
        <w:rPr>
          <w:rFonts w:ascii="Times New Roman" w:hAnsi="Times New Roman" w:cs="Times New Roman"/>
          <w:sz w:val="26"/>
          <w:szCs w:val="26"/>
        </w:rPr>
        <w:t>n, chỉ tăng</w:t>
      </w:r>
      <w:r>
        <w:rPr>
          <w:rFonts w:ascii="Times New Roman" w:hAnsi="Times New Roman" w:cs="Times New Roman"/>
          <w:sz w:val="26"/>
          <w:szCs w:val="26"/>
        </w:rPr>
        <w:t xml:space="preserve"> </w:t>
      </w:r>
      <w:r w:rsidR="00A027FF">
        <w:rPr>
          <w:rFonts w:ascii="Times New Roman" w:hAnsi="Times New Roman" w:cs="Times New Roman"/>
          <w:sz w:val="26"/>
          <w:szCs w:val="26"/>
        </w:rPr>
        <w:t>0,03</w:t>
      </w:r>
      <w:r>
        <w:rPr>
          <w:rFonts w:ascii="Times New Roman" w:hAnsi="Times New Roman" w:cs="Times New Roman"/>
          <w:sz w:val="26"/>
          <w:szCs w:val="26"/>
        </w:rPr>
        <w:t>% so vớ</w:t>
      </w:r>
      <w:r w:rsidR="00A027FF">
        <w:rPr>
          <w:rFonts w:ascii="Times New Roman" w:hAnsi="Times New Roman" w:cs="Times New Roman"/>
          <w:sz w:val="26"/>
          <w:szCs w:val="26"/>
        </w:rPr>
        <w:t>i tháng 6/2018 nhưng tăng 6,4</w:t>
      </w:r>
      <w:r>
        <w:rPr>
          <w:rFonts w:ascii="Times New Roman" w:hAnsi="Times New Roman" w:cs="Times New Roman"/>
          <w:sz w:val="26"/>
          <w:szCs w:val="26"/>
        </w:rPr>
        <w:t xml:space="preserve">% so với cùng kỳ năm 2017. Tính chung </w:t>
      </w:r>
      <w:r w:rsidR="00A027FF">
        <w:rPr>
          <w:rFonts w:ascii="Times New Roman" w:hAnsi="Times New Roman" w:cs="Times New Roman"/>
          <w:sz w:val="26"/>
          <w:szCs w:val="26"/>
        </w:rPr>
        <w:t>7</w:t>
      </w:r>
      <w:r>
        <w:rPr>
          <w:rFonts w:ascii="Times New Roman" w:hAnsi="Times New Roman" w:cs="Times New Roman"/>
          <w:sz w:val="26"/>
          <w:szCs w:val="26"/>
        </w:rPr>
        <w:t xml:space="preserve"> tháng đầu năm 2018,</w:t>
      </w:r>
      <w:r w:rsidR="007F37BD">
        <w:rPr>
          <w:rFonts w:ascii="Times New Roman" w:hAnsi="Times New Roman" w:cs="Times New Roman"/>
          <w:sz w:val="26"/>
          <w:szCs w:val="26"/>
        </w:rPr>
        <w:t xml:space="preserve"> đạt </w:t>
      </w:r>
      <w:r w:rsidR="00A027FF" w:rsidRPr="00A027FF">
        <w:rPr>
          <w:rFonts w:ascii="Times New Roman" w:hAnsi="Times New Roman" w:cs="Times New Roman"/>
          <w:sz w:val="26"/>
          <w:szCs w:val="26"/>
        </w:rPr>
        <w:t>21</w:t>
      </w:r>
      <w:r w:rsidR="00A027FF">
        <w:rPr>
          <w:rFonts w:ascii="Times New Roman" w:hAnsi="Times New Roman" w:cs="Times New Roman"/>
          <w:sz w:val="26"/>
          <w:szCs w:val="26"/>
        </w:rPr>
        <w:t>.</w:t>
      </w:r>
      <w:r w:rsidR="00A027FF" w:rsidRPr="00A027FF">
        <w:rPr>
          <w:rFonts w:ascii="Times New Roman" w:hAnsi="Times New Roman" w:cs="Times New Roman"/>
          <w:sz w:val="26"/>
          <w:szCs w:val="26"/>
        </w:rPr>
        <w:t>383</w:t>
      </w:r>
      <w:r w:rsidR="00A027FF">
        <w:rPr>
          <w:rFonts w:ascii="Times New Roman" w:hAnsi="Times New Roman" w:cs="Times New Roman"/>
          <w:sz w:val="26"/>
          <w:szCs w:val="26"/>
        </w:rPr>
        <w:t>.</w:t>
      </w:r>
      <w:r w:rsidR="00A027FF" w:rsidRPr="00A027FF">
        <w:rPr>
          <w:rFonts w:ascii="Times New Roman" w:hAnsi="Times New Roman" w:cs="Times New Roman"/>
          <w:sz w:val="26"/>
          <w:szCs w:val="26"/>
        </w:rPr>
        <w:t>21</w:t>
      </w:r>
      <w:r w:rsidRPr="00C7687D">
        <w:rPr>
          <w:rFonts w:ascii="Times New Roman" w:hAnsi="Times New Roman" w:cs="Times New Roman"/>
          <w:sz w:val="26"/>
          <w:szCs w:val="26"/>
        </w:rPr>
        <w:t>0.000</w:t>
      </w:r>
      <w:r w:rsidR="00A027FF">
        <w:rPr>
          <w:rFonts w:ascii="Times New Roman" w:hAnsi="Times New Roman" w:cs="Times New Roman"/>
          <w:sz w:val="26"/>
          <w:szCs w:val="26"/>
        </w:rPr>
        <w:t>, tăng 7</w:t>
      </w:r>
      <w:proofErr w:type="gramStart"/>
      <w:r w:rsidR="00A027FF">
        <w:rPr>
          <w:rFonts w:ascii="Times New Roman" w:hAnsi="Times New Roman" w:cs="Times New Roman"/>
          <w:sz w:val="26"/>
          <w:szCs w:val="26"/>
        </w:rPr>
        <w:t>,5</w:t>
      </w:r>
      <w:proofErr w:type="gramEnd"/>
      <w:r w:rsidR="007F37BD">
        <w:rPr>
          <w:rFonts w:ascii="Times New Roman" w:hAnsi="Times New Roman" w:cs="Times New Roman"/>
          <w:sz w:val="26"/>
          <w:szCs w:val="26"/>
        </w:rPr>
        <w:t xml:space="preserve">% so với cùng kỳ năm </w:t>
      </w:r>
      <w:r>
        <w:rPr>
          <w:rFonts w:ascii="Times New Roman" w:hAnsi="Times New Roman" w:cs="Times New Roman"/>
          <w:sz w:val="26"/>
          <w:szCs w:val="26"/>
        </w:rPr>
        <w:t>2017</w:t>
      </w:r>
      <w:r w:rsidR="007F37BD">
        <w:rPr>
          <w:rFonts w:ascii="Times New Roman" w:hAnsi="Times New Roman" w:cs="Times New Roman"/>
          <w:sz w:val="26"/>
          <w:szCs w:val="26"/>
        </w:rPr>
        <w:t xml:space="preserve">. </w:t>
      </w:r>
    </w:p>
    <w:p w:rsidR="0064258B" w:rsidRDefault="00EB066A" w:rsidP="0025748E">
      <w:pPr>
        <w:pStyle w:val="ListParagraph"/>
        <w:spacing w:line="312" w:lineRule="auto"/>
        <w:jc w:val="center"/>
        <w:rPr>
          <w:rFonts w:ascii="Times New Roman" w:hAnsi="Times New Roman" w:cs="Times New Roman"/>
          <w:b/>
          <w:bCs/>
          <w:sz w:val="26"/>
          <w:szCs w:val="26"/>
        </w:rPr>
      </w:pPr>
      <w:bookmarkStart w:id="10" w:name="_Toc524009847"/>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bộ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0"/>
      <w:r w:rsidR="0064258B">
        <w:rPr>
          <w:rFonts w:ascii="Times New Roman" w:hAnsi="Times New Roman" w:cs="Times New Roman"/>
          <w:b/>
          <w:bCs/>
          <w:sz w:val="26"/>
          <w:szCs w:val="26"/>
        </w:rPr>
        <w:t xml:space="preserve"> </w:t>
      </w:r>
    </w:p>
    <w:p w:rsidR="00427128" w:rsidRPr="00A027FF" w:rsidRDefault="00EB066A" w:rsidP="00A027FF">
      <w:pPr>
        <w:pStyle w:val="ListParagraph"/>
        <w:spacing w:line="312" w:lineRule="auto"/>
        <w:jc w:val="center"/>
        <w:rPr>
          <w:rStyle w:val="Emphasis"/>
          <w:rFonts w:ascii="Times New Roman" w:hAnsi="Times New Roman" w:cs="Times New Roman"/>
          <w:b/>
          <w:bCs/>
          <w:i w:val="0"/>
          <w:iCs w:val="0"/>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427128">
        <w:rPr>
          <w:rFonts w:ascii="Times New Roman" w:hAnsi="Times New Roman" w:cs="Times New Roman"/>
          <w:b/>
          <w:bCs/>
          <w:sz w:val="26"/>
          <w:szCs w:val="26"/>
        </w:rPr>
        <w:t xml:space="preserve"> </w:t>
      </w:r>
      <w:r w:rsidR="00C7687D" w:rsidRPr="00A027FF">
        <w:rPr>
          <w:rFonts w:ascii="Times New Roman" w:hAnsi="Times New Roman" w:cs="Times New Roman"/>
          <w:b/>
          <w:bCs/>
          <w:sz w:val="26"/>
          <w:szCs w:val="26"/>
        </w:rPr>
        <w:t xml:space="preserve"> </w:t>
      </w:r>
      <w:r w:rsidR="0025748E" w:rsidRPr="00A027FF">
        <w:rPr>
          <w:rFonts w:ascii="Times New Roman" w:hAnsi="Times New Roman" w:cs="Times New Roman"/>
          <w:b/>
          <w:bCs/>
          <w:sz w:val="26"/>
          <w:szCs w:val="26"/>
        </w:rPr>
        <w:t>(đvt: 10.000 tấn)</w:t>
      </w:r>
    </w:p>
    <w:p w:rsidR="001D2E97" w:rsidRDefault="00A027FF" w:rsidP="00C7687D">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0FFB452F" wp14:editId="6906E288">
            <wp:extent cx="5254283" cy="2743200"/>
            <wp:effectExtent l="0" t="0" r="381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600E" w:rsidRDefault="00EB066A" w:rsidP="00A027FF">
      <w:pPr>
        <w:pStyle w:val="ListParagraph"/>
        <w:spacing w:line="312" w:lineRule="auto"/>
        <w:ind w:left="0"/>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A027FF" w:rsidRDefault="00A027FF" w:rsidP="00A027FF">
      <w:pPr>
        <w:pStyle w:val="ListParagraph"/>
        <w:spacing w:line="312" w:lineRule="auto"/>
        <w:ind w:left="0"/>
        <w:jc w:val="center"/>
        <w:rPr>
          <w:rStyle w:val="Emphasis"/>
          <w:rFonts w:ascii="Times New Roman" w:hAnsi="Times New Roman" w:cs="Times New Roman"/>
          <w:b/>
          <w:i w:val="0"/>
          <w:iCs w:val="0"/>
          <w:caps/>
          <w:sz w:val="26"/>
          <w:szCs w:val="26"/>
        </w:rPr>
      </w:pPr>
    </w:p>
    <w:p w:rsidR="007C66DE" w:rsidRDefault="007C66DE" w:rsidP="00A027FF">
      <w:pPr>
        <w:pStyle w:val="ListParagraph"/>
        <w:spacing w:line="312" w:lineRule="auto"/>
        <w:ind w:left="0"/>
        <w:jc w:val="center"/>
        <w:rPr>
          <w:rStyle w:val="Emphasis"/>
          <w:rFonts w:ascii="Times New Roman" w:hAnsi="Times New Roman" w:cs="Times New Roman"/>
          <w:b/>
          <w:i w:val="0"/>
          <w:iCs w:val="0"/>
          <w:caps/>
          <w:sz w:val="26"/>
          <w:szCs w:val="26"/>
        </w:rPr>
      </w:pPr>
    </w:p>
    <w:p w:rsidR="007C66DE" w:rsidRPr="00A027FF" w:rsidRDefault="007C66DE" w:rsidP="00A027FF">
      <w:pPr>
        <w:pStyle w:val="ListParagraph"/>
        <w:spacing w:line="312" w:lineRule="auto"/>
        <w:ind w:left="0"/>
        <w:jc w:val="center"/>
        <w:rPr>
          <w:rStyle w:val="Emphasis"/>
          <w:rFonts w:ascii="Times New Roman" w:hAnsi="Times New Roman" w:cs="Times New Roman"/>
          <w:b/>
          <w:i w:val="0"/>
          <w:iCs w:val="0"/>
          <w:caps/>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1" w:name="_Toc524009873"/>
      <w:r w:rsidRPr="00AC37BB">
        <w:rPr>
          <w:rStyle w:val="Emphasis"/>
          <w:rFonts w:ascii="Times New Roman" w:hAnsi="Times New Roman" w:cs="Times New Roman"/>
          <w:b/>
          <w:sz w:val="26"/>
          <w:szCs w:val="26"/>
        </w:rPr>
        <w:t>Vận chuyển đường thủy</w:t>
      </w:r>
      <w:bookmarkEnd w:id="11"/>
    </w:p>
    <w:p w:rsidR="00392A7A" w:rsidRPr="002D1534" w:rsidRDefault="002D1534" w:rsidP="00392A7A">
      <w:pPr>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Tháng 7/2018, v</w:t>
      </w:r>
      <w:r w:rsidR="0064258B" w:rsidRPr="0064258B">
        <w:rPr>
          <w:rStyle w:val="Emphasis"/>
          <w:rFonts w:ascii="Times New Roman" w:hAnsi="Times New Roman" w:cs="Times New Roman"/>
          <w:i w:val="0"/>
          <w:sz w:val="26"/>
          <w:szCs w:val="26"/>
        </w:rPr>
        <w:t xml:space="preserve">ận chuyển hàng hóa bằng đường thủy </w:t>
      </w:r>
      <w:r>
        <w:rPr>
          <w:rStyle w:val="Emphasis"/>
          <w:rFonts w:ascii="Times New Roman" w:hAnsi="Times New Roman" w:cs="Times New Roman"/>
          <w:i w:val="0"/>
          <w:sz w:val="26"/>
          <w:szCs w:val="26"/>
        </w:rPr>
        <w:t>chấm dứt</w:t>
      </w:r>
      <w:r w:rsidR="0064258B" w:rsidRPr="0064258B">
        <w:rPr>
          <w:rStyle w:val="Emphasis"/>
          <w:rFonts w:ascii="Times New Roman" w:hAnsi="Times New Roman" w:cs="Times New Roman"/>
          <w:i w:val="0"/>
          <w:sz w:val="26"/>
          <w:szCs w:val="26"/>
        </w:rPr>
        <w:t xml:space="preserve"> xu hướng tăng từ tháng 2/2018 </w:t>
      </w:r>
      <w:r>
        <w:rPr>
          <w:rStyle w:val="Emphasis"/>
          <w:rFonts w:ascii="Times New Roman" w:hAnsi="Times New Roman" w:cs="Times New Roman"/>
          <w:i w:val="0"/>
          <w:sz w:val="26"/>
          <w:szCs w:val="26"/>
        </w:rPr>
        <w:t>với mức giảm 4</w:t>
      </w:r>
      <w:proofErr w:type="gramStart"/>
      <w:r>
        <w:rPr>
          <w:rStyle w:val="Emphasis"/>
          <w:rFonts w:ascii="Times New Roman" w:hAnsi="Times New Roman" w:cs="Times New Roman"/>
          <w:i w:val="0"/>
          <w:sz w:val="26"/>
          <w:szCs w:val="26"/>
        </w:rPr>
        <w:t>,3</w:t>
      </w:r>
      <w:proofErr w:type="gramEnd"/>
      <w:r>
        <w:rPr>
          <w:rStyle w:val="Emphasis"/>
          <w:rFonts w:ascii="Times New Roman" w:hAnsi="Times New Roman" w:cs="Times New Roman"/>
          <w:i w:val="0"/>
          <w:sz w:val="26"/>
          <w:szCs w:val="26"/>
        </w:rPr>
        <w:t>%</w:t>
      </w:r>
      <w:r w:rsidRPr="0064258B">
        <w:rPr>
          <w:rStyle w:val="Emphasis"/>
          <w:rFonts w:ascii="Times New Roman" w:hAnsi="Times New Roman" w:cs="Times New Roman"/>
          <w:i w:val="0"/>
          <w:sz w:val="26"/>
          <w:szCs w:val="26"/>
        </w:rPr>
        <w:t xml:space="preserve"> so vớ</w:t>
      </w:r>
      <w:r>
        <w:rPr>
          <w:rStyle w:val="Emphasis"/>
          <w:rFonts w:ascii="Times New Roman" w:hAnsi="Times New Roman" w:cs="Times New Roman"/>
          <w:i w:val="0"/>
          <w:sz w:val="26"/>
          <w:szCs w:val="26"/>
        </w:rPr>
        <w:t xml:space="preserve">i tháng 6/2018 </w:t>
      </w:r>
      <w:r w:rsidR="0064258B" w:rsidRPr="0064258B">
        <w:rPr>
          <w:rStyle w:val="Emphasis"/>
          <w:rFonts w:ascii="Times New Roman" w:hAnsi="Times New Roman" w:cs="Times New Roman"/>
          <w:i w:val="0"/>
          <w:sz w:val="26"/>
          <w:szCs w:val="26"/>
        </w:rPr>
        <w:t xml:space="preserve">đến nay, đạt </w:t>
      </w:r>
      <w:r w:rsidRPr="002D1534">
        <w:rPr>
          <w:rStyle w:val="Emphasis"/>
          <w:rFonts w:ascii="Times New Roman" w:hAnsi="Times New Roman" w:cs="Times New Roman"/>
          <w:i w:val="0"/>
          <w:sz w:val="26"/>
          <w:szCs w:val="26"/>
        </w:rPr>
        <w:t>592.890</w:t>
      </w:r>
      <w:r w:rsidR="0064258B" w:rsidRPr="002D1534">
        <w:rPr>
          <w:rStyle w:val="Emphasis"/>
          <w:rFonts w:ascii="Times New Roman" w:hAnsi="Times New Roman" w:cs="Times New Roman"/>
          <w:i w:val="0"/>
          <w:sz w:val="26"/>
          <w:szCs w:val="26"/>
        </w:rPr>
        <w:t>.000</w:t>
      </w:r>
      <w:r w:rsidR="0064258B" w:rsidRPr="0064258B">
        <w:rPr>
          <w:rStyle w:val="Emphasis"/>
          <w:rFonts w:ascii="Times New Roman" w:hAnsi="Times New Roman" w:cs="Times New Roman"/>
          <w:i w:val="0"/>
          <w:sz w:val="26"/>
          <w:szCs w:val="26"/>
        </w:rPr>
        <w:t xml:space="preserve"> tấ</w:t>
      </w:r>
      <w:r>
        <w:rPr>
          <w:rStyle w:val="Emphasis"/>
          <w:rFonts w:ascii="Times New Roman" w:hAnsi="Times New Roman" w:cs="Times New Roman"/>
          <w:i w:val="0"/>
          <w:sz w:val="26"/>
          <w:szCs w:val="26"/>
        </w:rPr>
        <w:t>n, nhưng</w:t>
      </w:r>
      <w:r w:rsidR="0064258B" w:rsidRPr="0064258B">
        <w:rPr>
          <w:rStyle w:val="Emphasis"/>
          <w:rFonts w:ascii="Times New Roman" w:hAnsi="Times New Roman" w:cs="Times New Roman"/>
          <w:i w:val="0"/>
          <w:sz w:val="26"/>
          <w:szCs w:val="26"/>
        </w:rPr>
        <w:t xml:space="preserve"> tăng </w:t>
      </w:r>
      <w:r>
        <w:rPr>
          <w:rStyle w:val="Emphasis"/>
          <w:rFonts w:ascii="Times New Roman" w:hAnsi="Times New Roman" w:cs="Times New Roman"/>
          <w:i w:val="0"/>
          <w:sz w:val="26"/>
          <w:szCs w:val="26"/>
        </w:rPr>
        <w:t>3,4</w:t>
      </w:r>
      <w:r w:rsidR="0064258B" w:rsidRPr="0064258B">
        <w:rPr>
          <w:rStyle w:val="Emphasis"/>
          <w:rFonts w:ascii="Times New Roman" w:hAnsi="Times New Roman" w:cs="Times New Roman"/>
          <w:i w:val="0"/>
          <w:sz w:val="26"/>
          <w:szCs w:val="26"/>
        </w:rPr>
        <w:t xml:space="preserve">% so với tháng 5/2017. </w:t>
      </w:r>
      <w:r>
        <w:rPr>
          <w:rStyle w:val="Emphasis"/>
          <w:rFonts w:ascii="Times New Roman" w:hAnsi="Times New Roman" w:cs="Times New Roman"/>
          <w:i w:val="0"/>
          <w:sz w:val="26"/>
          <w:szCs w:val="26"/>
        </w:rPr>
        <w:t xml:space="preserve">Tính chung 7 tháng đầu năm 2018, vận chuyển hàng hóa bằng đường thủy của Trung Quốc đạt </w:t>
      </w:r>
      <w:r w:rsidRPr="002D1534">
        <w:rPr>
          <w:rStyle w:val="Emphasis"/>
          <w:rFonts w:ascii="Times New Roman" w:hAnsi="Times New Roman" w:cs="Times New Roman"/>
          <w:i w:val="0"/>
          <w:sz w:val="26"/>
          <w:szCs w:val="26"/>
        </w:rPr>
        <w:t>3.861.620.000, tăng 2</w:t>
      </w:r>
      <w:proofErr w:type="gramStart"/>
      <w:r w:rsidRPr="002D1534">
        <w:rPr>
          <w:rStyle w:val="Emphasis"/>
          <w:rFonts w:ascii="Times New Roman" w:hAnsi="Times New Roman" w:cs="Times New Roman"/>
          <w:i w:val="0"/>
          <w:sz w:val="26"/>
          <w:szCs w:val="26"/>
        </w:rPr>
        <w:t>,6</w:t>
      </w:r>
      <w:proofErr w:type="gramEnd"/>
      <w:r w:rsidRPr="002D1534">
        <w:rPr>
          <w:rStyle w:val="Emphasis"/>
          <w:rFonts w:ascii="Times New Roman" w:hAnsi="Times New Roman" w:cs="Times New Roman"/>
          <w:i w:val="0"/>
          <w:sz w:val="26"/>
          <w:szCs w:val="26"/>
        </w:rPr>
        <w:t xml:space="preserve">% so với cùng kỳ năm 2017. </w:t>
      </w:r>
    </w:p>
    <w:p w:rsidR="0064258B" w:rsidRDefault="00243473" w:rsidP="0064258B">
      <w:pPr>
        <w:pStyle w:val="ListParagraph"/>
        <w:spacing w:line="312" w:lineRule="auto"/>
        <w:jc w:val="center"/>
        <w:rPr>
          <w:rFonts w:ascii="Times New Roman" w:hAnsi="Times New Roman" w:cs="Times New Roman"/>
          <w:b/>
          <w:bCs/>
          <w:sz w:val="26"/>
          <w:szCs w:val="26"/>
        </w:rPr>
      </w:pPr>
      <w:bookmarkStart w:id="12" w:name="_Toc52400984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w:t>
      </w:r>
      <w:proofErr w:type="gramStart"/>
      <w:r w:rsidR="0064258B">
        <w:rPr>
          <w:rFonts w:ascii="Times New Roman" w:hAnsi="Times New Roman" w:cs="Times New Roman"/>
          <w:b/>
          <w:bCs/>
          <w:sz w:val="26"/>
          <w:szCs w:val="26"/>
        </w:rPr>
        <w:t>theo</w:t>
      </w:r>
      <w:proofErr w:type="gramEnd"/>
      <w:r w:rsidR="0064258B">
        <w:rPr>
          <w:rFonts w:ascii="Times New Roman" w:hAnsi="Times New Roman" w:cs="Times New Roman"/>
          <w:b/>
          <w:bCs/>
          <w:sz w:val="26"/>
          <w:szCs w:val="26"/>
        </w:rPr>
        <w:t xml:space="preserve"> tháng</w:t>
      </w:r>
      <w:bookmarkEnd w:id="12"/>
    </w:p>
    <w:p w:rsidR="0025748E" w:rsidRDefault="00243473" w:rsidP="0064258B">
      <w:pPr>
        <w:pStyle w:val="ListParagraph"/>
        <w:spacing w:line="312" w:lineRule="auto"/>
        <w:jc w:val="center"/>
        <w:rPr>
          <w:rFonts w:ascii="Times New Roman" w:hAnsi="Times New Roman" w:cs="Times New Roman"/>
          <w:b/>
          <w:bCs/>
          <w:sz w:val="26"/>
          <w:szCs w:val="26"/>
        </w:rPr>
      </w:pPr>
      <w:proofErr w:type="gramStart"/>
      <w:r w:rsidRPr="00105E9D">
        <w:rPr>
          <w:rFonts w:ascii="Times New Roman" w:hAnsi="Times New Roman" w:cs="Times New Roman"/>
          <w:b/>
          <w:bCs/>
          <w:sz w:val="26"/>
          <w:szCs w:val="26"/>
        </w:rPr>
        <w:t>của</w:t>
      </w:r>
      <w:proofErr w:type="gramEnd"/>
      <w:r w:rsidRPr="00105E9D">
        <w:rPr>
          <w:rFonts w:ascii="Times New Roman" w:hAnsi="Times New Roman" w:cs="Times New Roman"/>
          <w:b/>
          <w:bCs/>
          <w:sz w:val="26"/>
          <w:szCs w:val="26"/>
        </w:rPr>
        <w:t xml:space="preserve"> Trung Quốc</w:t>
      </w:r>
      <w:r w:rsidR="002D1534">
        <w:rPr>
          <w:rFonts w:ascii="Times New Roman" w:hAnsi="Times New Roman" w:cs="Times New Roman"/>
          <w:b/>
          <w:bCs/>
          <w:sz w:val="26"/>
          <w:szCs w:val="26"/>
        </w:rPr>
        <w:t xml:space="preserve"> </w:t>
      </w:r>
      <w:r w:rsidR="002D1534" w:rsidRPr="00105E9D">
        <w:rPr>
          <w:rFonts w:ascii="Times New Roman" w:hAnsi="Times New Roman" w:cs="Times New Roman"/>
          <w:b/>
          <w:bCs/>
          <w:sz w:val="26"/>
          <w:szCs w:val="26"/>
        </w:rPr>
        <w:t>(</w:t>
      </w:r>
      <w:r w:rsidR="002D1534">
        <w:rPr>
          <w:rFonts w:ascii="Times New Roman" w:hAnsi="Times New Roman" w:cs="Times New Roman"/>
          <w:b/>
          <w:bCs/>
          <w:sz w:val="26"/>
          <w:szCs w:val="26"/>
        </w:rPr>
        <w:t xml:space="preserve">đvt: </w:t>
      </w:r>
      <w:r w:rsidR="002D1534" w:rsidRPr="00105E9D">
        <w:rPr>
          <w:rFonts w:ascii="Times New Roman" w:hAnsi="Times New Roman" w:cs="Times New Roman"/>
          <w:b/>
          <w:bCs/>
          <w:sz w:val="26"/>
          <w:szCs w:val="26"/>
        </w:rPr>
        <w:t>10.000 tấn)</w:t>
      </w:r>
    </w:p>
    <w:p w:rsidR="007F37BD" w:rsidRPr="00105E9D" w:rsidRDefault="002D1534" w:rsidP="002D1534">
      <w:pPr>
        <w:spacing w:line="312" w:lineRule="auto"/>
        <w:jc w:val="center"/>
        <w:rPr>
          <w:rStyle w:val="Emphasis"/>
          <w:rFonts w:ascii="Times New Roman" w:hAnsi="Times New Roman" w:cs="Times New Roman"/>
          <w:i w:val="0"/>
          <w:sz w:val="26"/>
          <w:szCs w:val="26"/>
        </w:rPr>
      </w:pPr>
      <w:r>
        <w:rPr>
          <w:noProof/>
        </w:rPr>
        <w:drawing>
          <wp:inline distT="0" distB="0" distL="0" distR="0" wp14:anchorId="209B888E" wp14:editId="69F80E69">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4A39" w:rsidRPr="00632796" w:rsidRDefault="00243473" w:rsidP="00632796">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524009874"/>
      <w:r w:rsidRPr="00AC37BB">
        <w:rPr>
          <w:rStyle w:val="Emphasis"/>
          <w:rFonts w:ascii="Times New Roman" w:hAnsi="Times New Roman" w:cs="Times New Roman"/>
          <w:b/>
          <w:sz w:val="26"/>
          <w:szCs w:val="26"/>
        </w:rPr>
        <w:t>Vận chuyển hàng không dân dụng:</w:t>
      </w:r>
      <w:bookmarkEnd w:id="13"/>
    </w:p>
    <w:p w:rsidR="001D2E97" w:rsidRDefault="00606F25" w:rsidP="00632796">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 xml:space="preserve">Quốc </w:t>
      </w:r>
      <w:r w:rsidR="00F14C13">
        <w:rPr>
          <w:rStyle w:val="Emphasis"/>
          <w:rFonts w:ascii="Times New Roman" w:hAnsi="Times New Roman" w:cs="Times New Roman"/>
          <w:i w:val="0"/>
          <w:sz w:val="26"/>
          <w:szCs w:val="26"/>
        </w:rPr>
        <w:t>giảm nhẹ</w:t>
      </w:r>
      <w:r w:rsidR="00817266">
        <w:rPr>
          <w:rStyle w:val="Emphasis"/>
          <w:rFonts w:ascii="Times New Roman" w:hAnsi="Times New Roman" w:cs="Times New Roman"/>
          <w:i w:val="0"/>
          <w:sz w:val="26"/>
          <w:szCs w:val="26"/>
        </w:rPr>
        <w:t xml:space="preserve"> trong tháng 7</w:t>
      </w:r>
      <w:r w:rsidR="00F14C13">
        <w:rPr>
          <w:rStyle w:val="Emphasis"/>
          <w:rFonts w:ascii="Times New Roman" w:hAnsi="Times New Roman" w:cs="Times New Roman"/>
          <w:i w:val="0"/>
          <w:sz w:val="26"/>
          <w:szCs w:val="26"/>
        </w:rPr>
        <w:t xml:space="preserve">/2018, đạt </w:t>
      </w:r>
      <w:r w:rsidR="00817266">
        <w:rPr>
          <w:rStyle w:val="Emphasis"/>
          <w:rFonts w:ascii="Times New Roman" w:hAnsi="Times New Roman" w:cs="Times New Roman"/>
          <w:i w:val="0"/>
          <w:sz w:val="26"/>
          <w:szCs w:val="26"/>
        </w:rPr>
        <w:t>59</w:t>
      </w:r>
      <w:r w:rsidR="00F14C13">
        <w:rPr>
          <w:rStyle w:val="Emphasis"/>
          <w:rFonts w:ascii="Times New Roman" w:hAnsi="Times New Roman" w:cs="Times New Roman"/>
          <w:i w:val="0"/>
          <w:sz w:val="26"/>
          <w:szCs w:val="26"/>
        </w:rPr>
        <w:t>0,000 tấ</w:t>
      </w:r>
      <w:r w:rsidR="00817266">
        <w:rPr>
          <w:rStyle w:val="Emphasis"/>
          <w:rFonts w:ascii="Times New Roman" w:hAnsi="Times New Roman" w:cs="Times New Roman"/>
          <w:i w:val="0"/>
          <w:sz w:val="26"/>
          <w:szCs w:val="26"/>
        </w:rPr>
        <w:t>n, tăng 3,3</w:t>
      </w:r>
      <w:r w:rsidR="00F14C13">
        <w:rPr>
          <w:rStyle w:val="Emphasis"/>
          <w:rFonts w:ascii="Times New Roman" w:hAnsi="Times New Roman" w:cs="Times New Roman"/>
          <w:i w:val="0"/>
          <w:sz w:val="26"/>
          <w:szCs w:val="26"/>
        </w:rPr>
        <w:t>% so vớ</w:t>
      </w:r>
      <w:r w:rsidR="00817266">
        <w:rPr>
          <w:rStyle w:val="Emphasis"/>
          <w:rFonts w:ascii="Times New Roman" w:hAnsi="Times New Roman" w:cs="Times New Roman"/>
          <w:i w:val="0"/>
          <w:sz w:val="26"/>
          <w:szCs w:val="26"/>
        </w:rPr>
        <w:t>i tháng 6</w:t>
      </w:r>
      <w:r w:rsidR="00F14C13">
        <w:rPr>
          <w:rStyle w:val="Emphasis"/>
          <w:rFonts w:ascii="Times New Roman" w:hAnsi="Times New Roman" w:cs="Times New Roman"/>
          <w:i w:val="0"/>
          <w:sz w:val="26"/>
          <w:szCs w:val="26"/>
        </w:rPr>
        <w:t xml:space="preserve">/2018 </w:t>
      </w:r>
      <w:r w:rsidR="00817266">
        <w:rPr>
          <w:rStyle w:val="Emphasis"/>
          <w:rFonts w:ascii="Times New Roman" w:hAnsi="Times New Roman" w:cs="Times New Roman"/>
          <w:i w:val="0"/>
          <w:sz w:val="26"/>
          <w:szCs w:val="26"/>
        </w:rPr>
        <w:t>và</w:t>
      </w:r>
      <w:r w:rsidR="00F14C13">
        <w:rPr>
          <w:rStyle w:val="Emphasis"/>
          <w:rFonts w:ascii="Times New Roman" w:hAnsi="Times New Roman" w:cs="Times New Roman"/>
          <w:i w:val="0"/>
          <w:sz w:val="26"/>
          <w:szCs w:val="26"/>
        </w:rPr>
        <w:t xml:space="preserve"> </w:t>
      </w:r>
      <w:r w:rsidR="00817266">
        <w:rPr>
          <w:rStyle w:val="Emphasis"/>
          <w:rFonts w:ascii="Times New Roman" w:hAnsi="Times New Roman" w:cs="Times New Roman"/>
          <w:i w:val="0"/>
          <w:sz w:val="26"/>
          <w:szCs w:val="26"/>
        </w:rPr>
        <w:t>7,8</w:t>
      </w:r>
      <w:r w:rsidR="00F14C13">
        <w:rPr>
          <w:rStyle w:val="Emphasis"/>
          <w:rFonts w:ascii="Times New Roman" w:hAnsi="Times New Roman" w:cs="Times New Roman"/>
          <w:i w:val="0"/>
          <w:sz w:val="26"/>
          <w:szCs w:val="26"/>
        </w:rPr>
        <w:t>% so với cùng kỳ năm trướ</w:t>
      </w:r>
      <w:r w:rsidR="00817266">
        <w:rPr>
          <w:rStyle w:val="Emphasis"/>
          <w:rFonts w:ascii="Times New Roman" w:hAnsi="Times New Roman" w:cs="Times New Roman"/>
          <w:i w:val="0"/>
          <w:sz w:val="26"/>
          <w:szCs w:val="26"/>
        </w:rPr>
        <w:t>c. Tính chung 7</w:t>
      </w:r>
      <w:r w:rsidR="00F14C13">
        <w:rPr>
          <w:rStyle w:val="Emphasis"/>
          <w:rFonts w:ascii="Times New Roman" w:hAnsi="Times New Roman" w:cs="Times New Roman"/>
          <w:i w:val="0"/>
          <w:sz w:val="26"/>
          <w:szCs w:val="26"/>
        </w:rPr>
        <w:t xml:space="preserve"> tháng đầu năm 2018, vận chuyển hàng hóa bằng đường hàng không đạt </w:t>
      </w:r>
      <w:r w:rsidR="00817266" w:rsidRPr="00817266">
        <w:rPr>
          <w:rStyle w:val="Emphasis"/>
          <w:rFonts w:ascii="Times New Roman" w:hAnsi="Times New Roman" w:cs="Times New Roman"/>
          <w:i w:val="0"/>
          <w:sz w:val="26"/>
          <w:szCs w:val="26"/>
        </w:rPr>
        <w:t>4.15</w:t>
      </w:r>
      <w:r w:rsidR="00961E55" w:rsidRPr="00817266">
        <w:rPr>
          <w:rStyle w:val="Emphasis"/>
          <w:rFonts w:ascii="Times New Roman" w:hAnsi="Times New Roman" w:cs="Times New Roman"/>
          <w:i w:val="0"/>
          <w:sz w:val="26"/>
          <w:szCs w:val="26"/>
        </w:rPr>
        <w:t>0.000</w:t>
      </w:r>
      <w:r w:rsidR="00961E55">
        <w:rPr>
          <w:rStyle w:val="Emphasis"/>
          <w:rFonts w:ascii="Times New Roman" w:hAnsi="Times New Roman" w:cs="Times New Roman"/>
          <w:i w:val="0"/>
          <w:sz w:val="26"/>
          <w:szCs w:val="26"/>
        </w:rPr>
        <w:t xml:space="preserve"> tấ</w:t>
      </w:r>
      <w:r w:rsidR="00817266">
        <w:rPr>
          <w:rStyle w:val="Emphasis"/>
          <w:rFonts w:ascii="Times New Roman" w:hAnsi="Times New Roman" w:cs="Times New Roman"/>
          <w:i w:val="0"/>
          <w:sz w:val="26"/>
          <w:szCs w:val="26"/>
        </w:rPr>
        <w:t>n, tăng 6</w:t>
      </w:r>
      <w:proofErr w:type="gramStart"/>
      <w:r w:rsidR="00817266">
        <w:rPr>
          <w:rStyle w:val="Emphasis"/>
          <w:rFonts w:ascii="Times New Roman" w:hAnsi="Times New Roman" w:cs="Times New Roman"/>
          <w:i w:val="0"/>
          <w:sz w:val="26"/>
          <w:szCs w:val="26"/>
        </w:rPr>
        <w:t>,6</w:t>
      </w:r>
      <w:proofErr w:type="gramEnd"/>
      <w:r w:rsidR="00961E55">
        <w:rPr>
          <w:rStyle w:val="Emphasis"/>
          <w:rFonts w:ascii="Times New Roman" w:hAnsi="Times New Roman" w:cs="Times New Roman"/>
          <w:i w:val="0"/>
          <w:sz w:val="26"/>
          <w:szCs w:val="26"/>
        </w:rPr>
        <w:t xml:space="preserve">% so với </w:t>
      </w:r>
      <w:r w:rsidR="00817266">
        <w:rPr>
          <w:rStyle w:val="Emphasis"/>
          <w:rFonts w:ascii="Times New Roman" w:hAnsi="Times New Roman" w:cs="Times New Roman"/>
          <w:i w:val="0"/>
          <w:sz w:val="26"/>
          <w:szCs w:val="26"/>
        </w:rPr>
        <w:t>7 tháng</w:t>
      </w:r>
      <w:r w:rsidR="00961E55">
        <w:rPr>
          <w:rStyle w:val="Emphasis"/>
          <w:rFonts w:ascii="Times New Roman" w:hAnsi="Times New Roman" w:cs="Times New Roman"/>
          <w:i w:val="0"/>
          <w:sz w:val="26"/>
          <w:szCs w:val="26"/>
        </w:rPr>
        <w:t xml:space="preserve"> đầu năm 2017. </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t xml:space="preserve">Trung Quốc </w:t>
      </w:r>
      <w:r>
        <w:rPr>
          <w:rStyle w:val="Emphasis"/>
          <w:rFonts w:ascii="Times New Roman" w:hAnsi="Times New Roman" w:cs="Times New Roman"/>
          <w:i w:val="0"/>
          <w:sz w:val="26"/>
          <w:szCs w:val="26"/>
        </w:rPr>
        <w:t>vào cuối tháng 8/2018</w:t>
      </w:r>
      <w:r w:rsidRPr="00392A7A">
        <w:rPr>
          <w:rStyle w:val="Emphasis"/>
          <w:rFonts w:ascii="Times New Roman" w:hAnsi="Times New Roman" w:cs="Times New Roman"/>
          <w:i w:val="0"/>
          <w:sz w:val="26"/>
          <w:szCs w:val="26"/>
        </w:rPr>
        <w:t xml:space="preserve"> đã công bố danh sách các dự án hàng không dân dụng</w:t>
      </w:r>
      <w:r>
        <w:rPr>
          <w:rStyle w:val="Emphasis"/>
          <w:rFonts w:ascii="Times New Roman" w:hAnsi="Times New Roman" w:cs="Times New Roman"/>
          <w:i w:val="0"/>
          <w:sz w:val="26"/>
          <w:szCs w:val="26"/>
        </w:rPr>
        <w:t xml:space="preserve"> kêu gọi đầu tư</w:t>
      </w:r>
      <w:r w:rsidRPr="00392A7A">
        <w:rPr>
          <w:rStyle w:val="Emphasis"/>
          <w:rFonts w:ascii="Times New Roman" w:hAnsi="Times New Roman" w:cs="Times New Roman"/>
          <w:i w:val="0"/>
          <w:sz w:val="26"/>
          <w:szCs w:val="26"/>
        </w:rPr>
        <w:t>, với khoản đầu tư kết hợp ước tính khoảng 110 tỷ nhân dân tệ (khoảng 16 tỷ đô la Mỹ), để khuyến khích các nhà đầ</w:t>
      </w:r>
      <w:r>
        <w:rPr>
          <w:rStyle w:val="Emphasis"/>
          <w:rFonts w:ascii="Times New Roman" w:hAnsi="Times New Roman" w:cs="Times New Roman"/>
          <w:i w:val="0"/>
          <w:sz w:val="26"/>
          <w:szCs w:val="26"/>
        </w:rPr>
        <w:t>u tư tư nhân tham gia.</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lastRenderedPageBreak/>
        <w:t xml:space="preserve">28 dự án bao gồm cả các khu vực truyền thống như xây dựng sân bay, vận chuyển hàng hóa, bảo trì máy bay và cứu hộ không khí, và các khu vực mới nổi bao gồm giao thông bay không người lái và truyền thông dữ liệu trên không, theo danh sách, do Cục Hàng không Dân dụng Trung Quốc (CAAC) </w:t>
      </w:r>
      <w:r>
        <w:rPr>
          <w:rStyle w:val="Emphasis"/>
          <w:rFonts w:ascii="Times New Roman" w:hAnsi="Times New Roman" w:cs="Times New Roman"/>
          <w:i w:val="0"/>
          <w:sz w:val="26"/>
          <w:szCs w:val="26"/>
        </w:rPr>
        <w:t xml:space="preserve">và </w:t>
      </w:r>
      <w:r w:rsidRPr="00392A7A">
        <w:rPr>
          <w:rStyle w:val="Emphasis"/>
          <w:rFonts w:ascii="Times New Roman" w:hAnsi="Times New Roman" w:cs="Times New Roman"/>
          <w:i w:val="0"/>
          <w:sz w:val="26"/>
          <w:szCs w:val="26"/>
        </w:rPr>
        <w:t>Ủy ban Cải cách và Phát triển Quố</w:t>
      </w:r>
      <w:r>
        <w:rPr>
          <w:rStyle w:val="Emphasis"/>
          <w:rFonts w:ascii="Times New Roman" w:hAnsi="Times New Roman" w:cs="Times New Roman"/>
          <w:i w:val="0"/>
          <w:sz w:val="26"/>
          <w:szCs w:val="26"/>
        </w:rPr>
        <w:t xml:space="preserve">c gia thông qua.  </w:t>
      </w:r>
      <w:proofErr w:type="gramStart"/>
      <w:r>
        <w:rPr>
          <w:rStyle w:val="Emphasis"/>
          <w:rFonts w:ascii="Times New Roman" w:hAnsi="Times New Roman" w:cs="Times New Roman"/>
          <w:i w:val="0"/>
          <w:sz w:val="26"/>
          <w:szCs w:val="26"/>
        </w:rPr>
        <w:t xml:space="preserve">Mục tiêu là nhằm </w:t>
      </w:r>
      <w:r w:rsidRPr="00392A7A">
        <w:rPr>
          <w:rStyle w:val="Emphasis"/>
          <w:rFonts w:ascii="Times New Roman" w:hAnsi="Times New Roman" w:cs="Times New Roman"/>
          <w:i w:val="0"/>
          <w:sz w:val="26"/>
          <w:szCs w:val="26"/>
        </w:rPr>
        <w:t>tối ưu hóa cơ cấu đầu tư của ngành hàng không dân dụng" v</w:t>
      </w:r>
      <w:r w:rsidR="007C66DE">
        <w:rPr>
          <w:rStyle w:val="Emphasis"/>
          <w:rFonts w:ascii="Times New Roman" w:hAnsi="Times New Roman" w:cs="Times New Roman"/>
          <w:i w:val="0"/>
          <w:sz w:val="26"/>
          <w:szCs w:val="26"/>
        </w:rPr>
        <w:t xml:space="preserve">à </w:t>
      </w:r>
      <w:r w:rsidRPr="00392A7A">
        <w:rPr>
          <w:rStyle w:val="Emphasis"/>
          <w:rFonts w:ascii="Times New Roman" w:hAnsi="Times New Roman" w:cs="Times New Roman"/>
          <w:i w:val="0"/>
          <w:sz w:val="26"/>
          <w:szCs w:val="26"/>
        </w:rPr>
        <w:t xml:space="preserve">thúc đẩy cải cách cơ cấu phía cung và </w:t>
      </w:r>
      <w:r>
        <w:rPr>
          <w:rStyle w:val="Emphasis"/>
          <w:rFonts w:ascii="Times New Roman" w:hAnsi="Times New Roman" w:cs="Times New Roman"/>
          <w:i w:val="0"/>
          <w:sz w:val="26"/>
          <w:szCs w:val="26"/>
        </w:rPr>
        <w:t>nâng cao chất lượng dịch vụ của ngành</w:t>
      </w:r>
      <w:r w:rsidR="007C66DE">
        <w:rPr>
          <w:rStyle w:val="Emphasis"/>
          <w:rFonts w:ascii="Times New Roman" w:hAnsi="Times New Roman" w:cs="Times New Roman"/>
          <w:i w:val="0"/>
          <w:sz w:val="26"/>
          <w:szCs w:val="26"/>
        </w:rPr>
        <w:t>.</w:t>
      </w:r>
      <w:proofErr w:type="gramEnd"/>
    </w:p>
    <w:p w:rsidR="00632796" w:rsidRPr="007C66DE" w:rsidRDefault="00392A7A" w:rsidP="007C66DE">
      <w:pPr>
        <w:spacing w:line="312" w:lineRule="auto"/>
        <w:ind w:firstLine="720"/>
        <w:jc w:val="both"/>
        <w:rPr>
          <w:rFonts w:ascii="Times New Roman" w:hAnsi="Times New Roman" w:cs="Times New Roman"/>
          <w:iCs/>
          <w:sz w:val="26"/>
          <w:szCs w:val="26"/>
        </w:rPr>
      </w:pPr>
      <w:r w:rsidRPr="00392A7A">
        <w:rPr>
          <w:rStyle w:val="Emphasis"/>
          <w:rFonts w:ascii="Times New Roman" w:hAnsi="Times New Roman" w:cs="Times New Roman"/>
          <w:i w:val="0"/>
          <w:sz w:val="26"/>
          <w:szCs w:val="26"/>
        </w:rPr>
        <w:t xml:space="preserve">Các nhà đầu tư tư nhân cho 11 dự án đã được xác định, trong khi 17 dự án còn lại </w:t>
      </w:r>
      <w:r w:rsidR="007C66DE">
        <w:rPr>
          <w:rStyle w:val="Emphasis"/>
          <w:rFonts w:ascii="Times New Roman" w:hAnsi="Times New Roman" w:cs="Times New Roman"/>
          <w:i w:val="0"/>
          <w:sz w:val="26"/>
          <w:szCs w:val="26"/>
        </w:rPr>
        <w:t>vẫn đang tiếp tục thu hút đầu tư.</w:t>
      </w:r>
    </w:p>
    <w:p w:rsidR="001D2E97" w:rsidRPr="003334FF" w:rsidRDefault="00606F25" w:rsidP="003334FF">
      <w:pPr>
        <w:pStyle w:val="ListParagraph"/>
        <w:spacing w:line="312" w:lineRule="auto"/>
        <w:jc w:val="center"/>
        <w:rPr>
          <w:rStyle w:val="Emphasis"/>
          <w:rFonts w:ascii="Times New Roman" w:hAnsi="Times New Roman" w:cs="Times New Roman"/>
          <w:b/>
          <w:bCs/>
          <w:i w:val="0"/>
          <w:iCs w:val="0"/>
          <w:sz w:val="26"/>
          <w:szCs w:val="26"/>
        </w:rPr>
      </w:pPr>
      <w:bookmarkStart w:id="14" w:name="_Toc524009849"/>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hàng không dân dụng của Trung Quốc </w:t>
      </w:r>
      <w:r w:rsidR="0025748E" w:rsidRPr="00105E9D">
        <w:rPr>
          <w:rFonts w:ascii="Times New Roman" w:hAnsi="Times New Roman" w:cs="Times New Roman"/>
          <w:b/>
          <w:bCs/>
          <w:sz w:val="26"/>
          <w:szCs w:val="26"/>
        </w:rPr>
        <w:t>(</w:t>
      </w:r>
      <w:r w:rsidR="0025748E">
        <w:rPr>
          <w:rFonts w:ascii="Times New Roman" w:hAnsi="Times New Roman" w:cs="Times New Roman"/>
          <w:b/>
          <w:bCs/>
          <w:sz w:val="26"/>
          <w:szCs w:val="26"/>
        </w:rPr>
        <w:t xml:space="preserve">đvt: </w:t>
      </w:r>
      <w:r w:rsidR="0025748E" w:rsidRPr="00105E9D">
        <w:rPr>
          <w:rFonts w:ascii="Times New Roman" w:hAnsi="Times New Roman" w:cs="Times New Roman"/>
          <w:b/>
          <w:bCs/>
          <w:sz w:val="26"/>
          <w:szCs w:val="26"/>
        </w:rPr>
        <w:t>10.000 tấn)</w:t>
      </w:r>
      <w:bookmarkEnd w:id="14"/>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p>
    <w:p w:rsidR="008123B3" w:rsidRPr="007C66DE" w:rsidRDefault="00817266" w:rsidP="007C66DE">
      <w:pPr>
        <w:pStyle w:val="ListParagraph"/>
        <w:spacing w:line="312" w:lineRule="auto"/>
        <w:rPr>
          <w:rStyle w:val="Emphasis"/>
          <w:rFonts w:ascii="Times New Roman" w:hAnsi="Times New Roman" w:cs="Times New Roman"/>
          <w:sz w:val="26"/>
          <w:szCs w:val="26"/>
        </w:rPr>
      </w:pPr>
      <w:r>
        <w:rPr>
          <w:noProof/>
        </w:rPr>
        <w:drawing>
          <wp:inline distT="0" distB="0" distL="0" distR="0" wp14:anchorId="39ABDC42" wp14:editId="112DAF5D">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43473" w:rsidRPr="00105E9D">
        <w:rPr>
          <w:rStyle w:val="Emphasis"/>
          <w:rFonts w:ascii="Times New Roman" w:hAnsi="Times New Roman" w:cs="Times New Roman"/>
          <w:sz w:val="26"/>
          <w:szCs w:val="26"/>
        </w:rPr>
        <w:t>Nguồn: tính toán từ số liệu của cơ quan thống kê quốc gia Trung Quố</w:t>
      </w:r>
      <w:r w:rsidR="00481C11">
        <w:rPr>
          <w:rStyle w:val="Emphasis"/>
          <w:rFonts w:ascii="Times New Roman" w:hAnsi="Times New Roman" w:cs="Times New Roman"/>
          <w:sz w:val="26"/>
          <w:szCs w:val="26"/>
        </w:rPr>
        <w:t>c</w:t>
      </w:r>
    </w:p>
    <w:p w:rsidR="00481C11" w:rsidRPr="00481C11" w:rsidRDefault="007771F0" w:rsidP="00481C11">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524009875"/>
      <w:r w:rsidRPr="00AC37BB">
        <w:rPr>
          <w:rStyle w:val="Emphasis"/>
          <w:rFonts w:ascii="Times New Roman" w:hAnsi="Times New Roman" w:cs="Times New Roman"/>
          <w:b/>
          <w:sz w:val="26"/>
          <w:szCs w:val="26"/>
        </w:rPr>
        <w:t>Vận chuyển đường ống</w:t>
      </w:r>
      <w:bookmarkEnd w:id="15"/>
    </w:p>
    <w:p w:rsidR="00481C11" w:rsidRDefault="00481C11" w:rsidP="00481C11">
      <w:pPr>
        <w:spacing w:line="312" w:lineRule="auto"/>
        <w:ind w:firstLine="720"/>
        <w:jc w:val="both"/>
        <w:rPr>
          <w:rFonts w:ascii="Times New Roman" w:hAnsi="Times New Roman" w:cs="Times New Roman"/>
          <w:sz w:val="26"/>
          <w:szCs w:val="26"/>
        </w:rPr>
      </w:pPr>
      <w:r w:rsidRPr="003D47B6">
        <w:rPr>
          <w:rFonts w:ascii="Times New Roman" w:hAnsi="Times New Roman" w:cs="Times New Roman"/>
          <w:sz w:val="26"/>
          <w:szCs w:val="26"/>
        </w:rPr>
        <w:t xml:space="preserve">Bộ Giao thông vận tải Trung Quốc đang </w:t>
      </w:r>
      <w:r>
        <w:rPr>
          <w:rFonts w:ascii="Times New Roman" w:hAnsi="Times New Roman" w:cs="Times New Roman"/>
          <w:sz w:val="26"/>
          <w:szCs w:val="26"/>
        </w:rPr>
        <w:t>thu thập</w:t>
      </w:r>
      <w:r w:rsidRPr="003D47B6">
        <w:rPr>
          <w:rFonts w:ascii="Times New Roman" w:hAnsi="Times New Roman" w:cs="Times New Roman"/>
          <w:sz w:val="26"/>
          <w:szCs w:val="26"/>
        </w:rPr>
        <w:t xml:space="preserve"> ý kiến phản hồi từ những </w:t>
      </w:r>
      <w:r>
        <w:rPr>
          <w:rFonts w:ascii="Times New Roman" w:hAnsi="Times New Roman" w:cs="Times New Roman"/>
          <w:sz w:val="26"/>
          <w:szCs w:val="26"/>
        </w:rPr>
        <w:t>công ty</w:t>
      </w:r>
      <w:r w:rsidRPr="003D47B6">
        <w:rPr>
          <w:rFonts w:ascii="Times New Roman" w:hAnsi="Times New Roman" w:cs="Times New Roman"/>
          <w:sz w:val="26"/>
          <w:szCs w:val="26"/>
        </w:rPr>
        <w:t xml:space="preserve"> hàng hải</w:t>
      </w:r>
      <w:r>
        <w:rPr>
          <w:rFonts w:ascii="Times New Roman" w:hAnsi="Times New Roman" w:cs="Times New Roman"/>
          <w:sz w:val="26"/>
          <w:szCs w:val="26"/>
        </w:rPr>
        <w:t xml:space="preserve">, </w:t>
      </w:r>
      <w:r w:rsidRPr="003D47B6">
        <w:rPr>
          <w:rFonts w:ascii="Times New Roman" w:hAnsi="Times New Roman" w:cs="Times New Roman"/>
          <w:sz w:val="26"/>
          <w:szCs w:val="26"/>
        </w:rPr>
        <w:t>cũng như các công ty dầu mỏ, yêu cầu họ gửi ý kiến củ</w:t>
      </w:r>
      <w:r>
        <w:rPr>
          <w:rFonts w:ascii="Times New Roman" w:hAnsi="Times New Roman" w:cs="Times New Roman"/>
          <w:sz w:val="26"/>
          <w:szCs w:val="26"/>
        </w:rPr>
        <w:t xml:space="preserve">a về nhiên liệu phục vụ trong hàng hải. </w:t>
      </w:r>
      <w:proofErr w:type="gramStart"/>
      <w:r>
        <w:rPr>
          <w:rFonts w:ascii="Times New Roman" w:hAnsi="Times New Roman" w:cs="Times New Roman"/>
          <w:sz w:val="26"/>
          <w:szCs w:val="26"/>
        </w:rPr>
        <w:t xml:space="preserve">Đây là một trong </w:t>
      </w:r>
      <w:r w:rsidRPr="003D47B6">
        <w:rPr>
          <w:rFonts w:ascii="Times New Roman" w:hAnsi="Times New Roman" w:cs="Times New Roman"/>
          <w:sz w:val="26"/>
          <w:szCs w:val="26"/>
        </w:rPr>
        <w:t xml:space="preserve">những nỗ lực mới nhất của </w:t>
      </w:r>
      <w:r>
        <w:rPr>
          <w:rFonts w:ascii="Times New Roman" w:hAnsi="Times New Roman" w:cs="Times New Roman"/>
          <w:sz w:val="26"/>
          <w:szCs w:val="26"/>
        </w:rPr>
        <w:t>nước này</w:t>
      </w:r>
      <w:r w:rsidRPr="003D47B6">
        <w:rPr>
          <w:rFonts w:ascii="Times New Roman" w:hAnsi="Times New Roman" w:cs="Times New Roman"/>
          <w:sz w:val="26"/>
          <w:szCs w:val="26"/>
        </w:rPr>
        <w:t xml:space="preserve"> nhằm hạn chế ô nhiễm và thúc đẩy công nghệ xanh, </w:t>
      </w:r>
      <w:r>
        <w:rPr>
          <w:rFonts w:ascii="Times New Roman" w:hAnsi="Times New Roman" w:cs="Times New Roman"/>
          <w:sz w:val="26"/>
          <w:szCs w:val="26"/>
        </w:rPr>
        <w:t>và</w:t>
      </w:r>
      <w:r w:rsidRPr="003D47B6">
        <w:rPr>
          <w:rFonts w:ascii="Times New Roman" w:hAnsi="Times New Roman" w:cs="Times New Roman"/>
          <w:sz w:val="26"/>
          <w:szCs w:val="26"/>
        </w:rPr>
        <w:t xml:space="preserve"> tái cấu trúc cơ sở hạ tầng năng lượng của </w:t>
      </w:r>
      <w:r>
        <w:rPr>
          <w:rFonts w:ascii="Times New Roman" w:hAnsi="Times New Roman" w:cs="Times New Roman"/>
          <w:sz w:val="26"/>
          <w:szCs w:val="26"/>
        </w:rPr>
        <w:t>Trung Quốc</w:t>
      </w:r>
      <w:r w:rsidRPr="004A33DD">
        <w:rPr>
          <w:rFonts w:ascii="Times New Roman" w:hAnsi="Times New Roman" w:cs="Times New Roman"/>
          <w:sz w:val="26"/>
          <w:szCs w:val="26"/>
        </w:rPr>
        <w:t>.</w:t>
      </w:r>
      <w:proofErr w:type="gramEnd"/>
    </w:p>
    <w:p w:rsidR="00481C11" w:rsidRPr="00481C11" w:rsidRDefault="00481C11" w:rsidP="00481C1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Khí thiên nhiên hóa lỏng (</w:t>
      </w:r>
      <w:r w:rsidRPr="00481C11">
        <w:rPr>
          <w:rFonts w:ascii="Times New Roman" w:hAnsi="Times New Roman" w:cs="Times New Roman"/>
          <w:sz w:val="26"/>
          <w:szCs w:val="26"/>
        </w:rPr>
        <w:t>LNG</w:t>
      </w:r>
      <w:r>
        <w:rPr>
          <w:rFonts w:ascii="Times New Roman" w:hAnsi="Times New Roman" w:cs="Times New Roman"/>
          <w:sz w:val="26"/>
          <w:szCs w:val="26"/>
        </w:rPr>
        <w:t>)</w:t>
      </w:r>
      <w:r w:rsidRPr="00481C11">
        <w:rPr>
          <w:rFonts w:ascii="Times New Roman" w:hAnsi="Times New Roman" w:cs="Times New Roman"/>
          <w:sz w:val="26"/>
          <w:szCs w:val="26"/>
        </w:rPr>
        <w:t xml:space="preserve"> có vai trò </w:t>
      </w:r>
      <w:r>
        <w:rPr>
          <w:rFonts w:ascii="Times New Roman" w:hAnsi="Times New Roman" w:cs="Times New Roman"/>
          <w:sz w:val="26"/>
          <w:szCs w:val="26"/>
        </w:rPr>
        <w:t>quan trọng</w:t>
      </w:r>
      <w:r w:rsidRPr="00481C11">
        <w:rPr>
          <w:rFonts w:ascii="Times New Roman" w:hAnsi="Times New Roman" w:cs="Times New Roman"/>
          <w:sz w:val="26"/>
          <w:szCs w:val="26"/>
        </w:rPr>
        <w:t xml:space="preserve"> trong chính sách chuyển đổi năng lượng của Trung Quốc, khi nước này có kế hoạch tập trung cải thiện khả năng cung cấp nhiên liệu LNG, cải thiện hệ thống quản lý vận tải LNG và thúc đẩy sử dụng LNG làm nhiên liệ</w:t>
      </w:r>
      <w:r>
        <w:rPr>
          <w:rFonts w:ascii="Times New Roman" w:hAnsi="Times New Roman" w:cs="Times New Roman"/>
          <w:sz w:val="26"/>
          <w:szCs w:val="26"/>
        </w:rPr>
        <w:t xml:space="preserve">u. </w:t>
      </w:r>
    </w:p>
    <w:p w:rsidR="00481C11" w:rsidRPr="00481C11" w:rsidRDefault="00481C11" w:rsidP="00481C11">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w:t>
      </w:r>
      <w:r w:rsidRPr="00481C11">
        <w:rPr>
          <w:rFonts w:ascii="Times New Roman" w:hAnsi="Times New Roman" w:cs="Times New Roman"/>
          <w:sz w:val="26"/>
          <w:szCs w:val="26"/>
        </w:rPr>
        <w:t>ác khoản đầu tư đáng kể đang được xem xét cho các thiết bị đầu cuối LNG cả nội địa và cảng biển.</w:t>
      </w:r>
      <w:proofErr w:type="gramEnd"/>
      <w:r w:rsidRPr="00481C11">
        <w:rPr>
          <w:rFonts w:ascii="Times New Roman" w:hAnsi="Times New Roman" w:cs="Times New Roman"/>
          <w:sz w:val="26"/>
          <w:szCs w:val="26"/>
        </w:rPr>
        <w:t xml:space="preserve"> Cụ thể, Trung Quốc muốn đẩy nhanh quy hoạch và định vị các bến chính cho tàu chở dầu LNG ở khu vực vịnh Bột Hải của miền bắc Trung Quốc, cũng như dọ</w:t>
      </w:r>
      <w:r>
        <w:rPr>
          <w:rFonts w:ascii="Times New Roman" w:hAnsi="Times New Roman" w:cs="Times New Roman"/>
          <w:sz w:val="26"/>
          <w:szCs w:val="26"/>
        </w:rPr>
        <w:t xml:space="preserve">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các con sông chính.</w:t>
      </w:r>
    </w:p>
    <w:p w:rsidR="00632796" w:rsidRPr="007C66DE" w:rsidRDefault="00481C11" w:rsidP="007C66DE">
      <w:pPr>
        <w:spacing w:line="312" w:lineRule="auto"/>
        <w:ind w:firstLine="720"/>
        <w:jc w:val="both"/>
        <w:rPr>
          <w:rStyle w:val="Emphasis"/>
          <w:rFonts w:ascii="Times New Roman" w:hAnsi="Times New Roman" w:cs="Times New Roman"/>
          <w:i w:val="0"/>
          <w:iCs w:val="0"/>
          <w:sz w:val="26"/>
          <w:szCs w:val="26"/>
        </w:rPr>
      </w:pPr>
      <w:proofErr w:type="gramStart"/>
      <w:r w:rsidRPr="00481C11">
        <w:rPr>
          <w:rFonts w:ascii="Times New Roman" w:hAnsi="Times New Roman" w:cs="Times New Roman"/>
          <w:sz w:val="26"/>
          <w:szCs w:val="26"/>
        </w:rPr>
        <w:t>Ngoài việc củng cố chuỗi cung ứng, Bộ</w:t>
      </w:r>
      <w:r>
        <w:rPr>
          <w:rFonts w:ascii="Times New Roman" w:hAnsi="Times New Roman" w:cs="Times New Roman"/>
          <w:sz w:val="26"/>
          <w:szCs w:val="26"/>
        </w:rPr>
        <w:t xml:space="preserve"> giao thông vận tải Trung quốc</w:t>
      </w:r>
      <w:r w:rsidRPr="00481C11">
        <w:rPr>
          <w:rFonts w:ascii="Times New Roman" w:hAnsi="Times New Roman" w:cs="Times New Roman"/>
          <w:sz w:val="26"/>
          <w:szCs w:val="26"/>
        </w:rPr>
        <w:t xml:space="preserve"> cũng chỉ ra nhu cầu thúc đẩy LNG làm nhiên liệu biển và cải thiện các tiêu chuẩn và hệ thống quản lý để sử dụng</w:t>
      </w:r>
      <w:r>
        <w:rPr>
          <w:rFonts w:ascii="Times New Roman" w:hAnsi="Times New Roman" w:cs="Times New Roman"/>
          <w:sz w:val="26"/>
          <w:szCs w:val="26"/>
        </w:rPr>
        <w:t>.</w:t>
      </w:r>
      <w:proofErr w:type="gramEnd"/>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6" w:name="_Toc524009876"/>
      <w:r w:rsidRPr="00105E9D">
        <w:rPr>
          <w:rFonts w:ascii="Times New Roman" w:hAnsi="Times New Roman" w:cs="Times New Roman"/>
          <w:b/>
          <w:sz w:val="26"/>
          <w:szCs w:val="26"/>
        </w:rPr>
        <w:t>Các hoạt động khác:</w:t>
      </w:r>
      <w:bookmarkEnd w:id="16"/>
    </w:p>
    <w:p w:rsidR="00376FF5" w:rsidRDefault="00606F25" w:rsidP="00376FF5">
      <w:pPr>
        <w:pStyle w:val="ListParagraph"/>
        <w:numPr>
          <w:ilvl w:val="1"/>
          <w:numId w:val="1"/>
        </w:numPr>
        <w:spacing w:line="312" w:lineRule="auto"/>
        <w:outlineLvl w:val="1"/>
        <w:rPr>
          <w:rFonts w:ascii="Times New Roman" w:hAnsi="Times New Roman" w:cs="Times New Roman"/>
          <w:b/>
          <w:i/>
          <w:sz w:val="26"/>
          <w:szCs w:val="26"/>
        </w:rPr>
      </w:pPr>
      <w:bookmarkStart w:id="17" w:name="_Toc524009877"/>
      <w:r w:rsidRPr="00C45DE0">
        <w:rPr>
          <w:rFonts w:ascii="Times New Roman" w:hAnsi="Times New Roman" w:cs="Times New Roman"/>
          <w:b/>
          <w:i/>
          <w:sz w:val="26"/>
          <w:szCs w:val="26"/>
        </w:rPr>
        <w:t>Cảng biển</w:t>
      </w:r>
      <w:bookmarkEnd w:id="17"/>
    </w:p>
    <w:p w:rsidR="00606F25" w:rsidRPr="00376FF5" w:rsidRDefault="00606F25" w:rsidP="00376FF5">
      <w:pPr>
        <w:shd w:val="clear" w:color="auto" w:fill="FFFFFF"/>
        <w:spacing w:after="177" w:line="312" w:lineRule="auto"/>
        <w:ind w:firstLine="720"/>
        <w:jc w:val="both"/>
        <w:rPr>
          <w:rStyle w:val="Emphasis"/>
          <w:rFonts w:ascii="Times New Roman" w:hAnsi="Times New Roman" w:cs="Times New Roman"/>
          <w:i w:val="0"/>
          <w:sz w:val="26"/>
          <w:szCs w:val="26"/>
        </w:rPr>
      </w:pPr>
      <w:r w:rsidRPr="00376FF5">
        <w:rPr>
          <w:rStyle w:val="Emphasis"/>
          <w:rFonts w:ascii="Times New Roman" w:hAnsi="Times New Roman" w:cs="Times New Roman"/>
          <w:i w:val="0"/>
          <w:sz w:val="26"/>
          <w:szCs w:val="26"/>
        </w:rPr>
        <w:t>Lượng hàng hóa qua các cảng biển</w:t>
      </w:r>
      <w:r w:rsidR="00E464B8" w:rsidRPr="00376FF5">
        <w:rPr>
          <w:rStyle w:val="Emphasis"/>
          <w:rFonts w:ascii="Times New Roman" w:hAnsi="Times New Roman" w:cs="Times New Roman"/>
          <w:i w:val="0"/>
          <w:sz w:val="26"/>
          <w:szCs w:val="26"/>
        </w:rPr>
        <w:t xml:space="preserve"> chính</w:t>
      </w:r>
      <w:r w:rsidRPr="00376FF5">
        <w:rPr>
          <w:rStyle w:val="Emphasis"/>
          <w:rFonts w:ascii="Times New Roman" w:hAnsi="Times New Roman" w:cs="Times New Roman"/>
          <w:i w:val="0"/>
          <w:sz w:val="26"/>
          <w:szCs w:val="26"/>
        </w:rPr>
        <w:t xml:space="preserve"> của Trung Quốc </w:t>
      </w:r>
      <w:r w:rsidR="008735CF" w:rsidRPr="00376FF5">
        <w:rPr>
          <w:rStyle w:val="Emphasis"/>
          <w:rFonts w:ascii="Times New Roman" w:hAnsi="Times New Roman" w:cs="Times New Roman"/>
          <w:i w:val="0"/>
          <w:sz w:val="26"/>
          <w:szCs w:val="26"/>
        </w:rPr>
        <w:t>trong</w:t>
      </w:r>
      <w:r w:rsidR="00376FF5" w:rsidRPr="00376FF5">
        <w:rPr>
          <w:rStyle w:val="Emphasis"/>
          <w:rFonts w:ascii="Times New Roman" w:hAnsi="Times New Roman" w:cs="Times New Roman"/>
          <w:i w:val="0"/>
          <w:sz w:val="26"/>
          <w:szCs w:val="26"/>
        </w:rPr>
        <w:t xml:space="preserve"> tháng </w:t>
      </w:r>
      <w:r w:rsidR="00A027FF">
        <w:rPr>
          <w:rStyle w:val="Emphasis"/>
          <w:rFonts w:ascii="Times New Roman" w:hAnsi="Times New Roman" w:cs="Times New Roman"/>
          <w:i w:val="0"/>
          <w:sz w:val="26"/>
          <w:szCs w:val="26"/>
        </w:rPr>
        <w:t>7</w:t>
      </w:r>
      <w:r w:rsidR="00376FF5" w:rsidRPr="00376FF5">
        <w:rPr>
          <w:rStyle w:val="Emphasis"/>
          <w:rFonts w:ascii="Times New Roman" w:hAnsi="Times New Roman" w:cs="Times New Roman"/>
          <w:i w:val="0"/>
          <w:sz w:val="26"/>
          <w:szCs w:val="26"/>
        </w:rPr>
        <w:t xml:space="preserve">/2018 </w:t>
      </w:r>
      <w:r w:rsidR="00A027FF">
        <w:rPr>
          <w:rStyle w:val="Emphasis"/>
          <w:rFonts w:ascii="Times New Roman" w:hAnsi="Times New Roman" w:cs="Times New Roman"/>
          <w:i w:val="0"/>
          <w:sz w:val="26"/>
          <w:szCs w:val="26"/>
        </w:rPr>
        <w:t xml:space="preserve">tiếp tục giảm so với tháng trước, </w:t>
      </w:r>
      <w:r w:rsidR="00376FF5" w:rsidRPr="00376FF5">
        <w:rPr>
          <w:rStyle w:val="Emphasis"/>
          <w:rFonts w:ascii="Times New Roman" w:hAnsi="Times New Roman" w:cs="Times New Roman"/>
          <w:i w:val="0"/>
          <w:sz w:val="26"/>
          <w:szCs w:val="26"/>
        </w:rPr>
        <w:t xml:space="preserve">đạt 787.760.000 tấn, giảm </w:t>
      </w:r>
      <w:r w:rsidR="00A027FF">
        <w:rPr>
          <w:rStyle w:val="Emphasis"/>
          <w:rFonts w:ascii="Times New Roman" w:hAnsi="Times New Roman" w:cs="Times New Roman"/>
          <w:i w:val="0"/>
          <w:sz w:val="26"/>
          <w:szCs w:val="26"/>
        </w:rPr>
        <w:t>1</w:t>
      </w:r>
      <w:proofErr w:type="gramStart"/>
      <w:r w:rsidR="00A027FF">
        <w:rPr>
          <w:rStyle w:val="Emphasis"/>
          <w:rFonts w:ascii="Times New Roman" w:hAnsi="Times New Roman" w:cs="Times New Roman"/>
          <w:i w:val="0"/>
          <w:sz w:val="26"/>
          <w:szCs w:val="26"/>
        </w:rPr>
        <w:t>,3</w:t>
      </w:r>
      <w:proofErr w:type="gramEnd"/>
      <w:r w:rsidR="00376FF5" w:rsidRPr="00376FF5">
        <w:rPr>
          <w:rStyle w:val="Emphasis"/>
          <w:rFonts w:ascii="Times New Roman" w:hAnsi="Times New Roman" w:cs="Times New Roman"/>
          <w:i w:val="0"/>
          <w:sz w:val="26"/>
          <w:szCs w:val="26"/>
        </w:rPr>
        <w:t>% so vớ</w:t>
      </w:r>
      <w:r w:rsidR="00A027FF">
        <w:rPr>
          <w:rStyle w:val="Emphasis"/>
          <w:rFonts w:ascii="Times New Roman" w:hAnsi="Times New Roman" w:cs="Times New Roman"/>
          <w:i w:val="0"/>
          <w:sz w:val="26"/>
          <w:szCs w:val="26"/>
        </w:rPr>
        <w:t>i tháng 6</w:t>
      </w:r>
      <w:r w:rsidR="00376FF5" w:rsidRPr="00376FF5">
        <w:rPr>
          <w:rStyle w:val="Emphasis"/>
          <w:rFonts w:ascii="Times New Roman" w:hAnsi="Times New Roman" w:cs="Times New Roman"/>
          <w:i w:val="0"/>
          <w:sz w:val="26"/>
          <w:szCs w:val="26"/>
        </w:rPr>
        <w:t xml:space="preserve">/2018.  Tính chung </w:t>
      </w:r>
      <w:r w:rsidR="00A027FF">
        <w:rPr>
          <w:rStyle w:val="Emphasis"/>
          <w:rFonts w:ascii="Times New Roman" w:hAnsi="Times New Roman" w:cs="Times New Roman"/>
          <w:i w:val="0"/>
          <w:sz w:val="26"/>
          <w:szCs w:val="26"/>
        </w:rPr>
        <w:t>7</w:t>
      </w:r>
      <w:r w:rsidR="00376FF5" w:rsidRPr="00376FF5">
        <w:rPr>
          <w:rStyle w:val="Emphasis"/>
          <w:rFonts w:ascii="Times New Roman" w:hAnsi="Times New Roman" w:cs="Times New Roman"/>
          <w:i w:val="0"/>
          <w:sz w:val="26"/>
          <w:szCs w:val="26"/>
        </w:rPr>
        <w:t xml:space="preserve"> tháng đầu năm nay đạt </w:t>
      </w:r>
      <w:r w:rsidR="00A027FF" w:rsidRPr="00A027FF">
        <w:rPr>
          <w:rStyle w:val="Emphasis"/>
          <w:rFonts w:ascii="Times New Roman" w:hAnsi="Times New Roman" w:cs="Times New Roman"/>
          <w:i w:val="0"/>
          <w:sz w:val="26"/>
          <w:szCs w:val="26"/>
        </w:rPr>
        <w:t xml:space="preserve">5.362.85 0.000 </w:t>
      </w:r>
      <w:r w:rsidR="00376FF5" w:rsidRPr="00A027FF">
        <w:rPr>
          <w:rStyle w:val="Emphasis"/>
          <w:rFonts w:ascii="Times New Roman" w:hAnsi="Times New Roman" w:cs="Times New Roman"/>
          <w:i w:val="0"/>
          <w:sz w:val="26"/>
          <w:szCs w:val="26"/>
        </w:rPr>
        <w:t>tấ</w:t>
      </w:r>
      <w:r w:rsidR="003C73B3" w:rsidRPr="00A027FF">
        <w:rPr>
          <w:rStyle w:val="Emphasis"/>
          <w:rFonts w:ascii="Times New Roman" w:hAnsi="Times New Roman" w:cs="Times New Roman"/>
          <w:i w:val="0"/>
          <w:sz w:val="26"/>
          <w:szCs w:val="26"/>
        </w:rPr>
        <w:t>n</w:t>
      </w:r>
      <w:r w:rsidR="003C73B3">
        <w:rPr>
          <w:rStyle w:val="Emphasis"/>
          <w:rFonts w:ascii="Times New Roman" w:hAnsi="Times New Roman" w:cs="Times New Roman"/>
          <w:i w:val="0"/>
          <w:sz w:val="26"/>
          <w:szCs w:val="26"/>
        </w:rPr>
        <w:t xml:space="preserve">, </w:t>
      </w:r>
      <w:r w:rsidR="00A027FF">
        <w:rPr>
          <w:rStyle w:val="Emphasis"/>
          <w:rFonts w:ascii="Times New Roman" w:hAnsi="Times New Roman" w:cs="Times New Roman"/>
          <w:i w:val="0"/>
          <w:sz w:val="26"/>
          <w:szCs w:val="26"/>
        </w:rPr>
        <w:t>tăng 4</w:t>
      </w:r>
      <w:proofErr w:type="gramStart"/>
      <w:r w:rsidR="00A027FF">
        <w:rPr>
          <w:rStyle w:val="Emphasis"/>
          <w:rFonts w:ascii="Times New Roman" w:hAnsi="Times New Roman" w:cs="Times New Roman"/>
          <w:i w:val="0"/>
          <w:sz w:val="26"/>
          <w:szCs w:val="26"/>
        </w:rPr>
        <w:t>,1</w:t>
      </w:r>
      <w:proofErr w:type="gramEnd"/>
      <w:r w:rsidR="00376FF5" w:rsidRPr="00376FF5">
        <w:rPr>
          <w:rStyle w:val="Emphasis"/>
          <w:rFonts w:ascii="Times New Roman" w:hAnsi="Times New Roman" w:cs="Times New Roman"/>
          <w:i w:val="0"/>
          <w:sz w:val="26"/>
          <w:szCs w:val="26"/>
        </w:rPr>
        <w:t xml:space="preserve">% so với cùng kỳ năm 2017. </w:t>
      </w:r>
    </w:p>
    <w:p w:rsidR="00E464B8" w:rsidRDefault="0066750D" w:rsidP="007C66DE">
      <w:pPr>
        <w:shd w:val="clear" w:color="auto" w:fill="FFFFFF"/>
        <w:spacing w:after="0" w:line="240" w:lineRule="auto"/>
        <w:ind w:firstLine="720"/>
        <w:jc w:val="center"/>
        <w:rPr>
          <w:rFonts w:ascii="Times New Roman" w:hAnsi="Times New Roman" w:cs="Times New Roman"/>
          <w:b/>
          <w:sz w:val="26"/>
          <w:szCs w:val="26"/>
        </w:rPr>
      </w:pPr>
      <w:bookmarkStart w:id="18" w:name="_Toc52400985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18"/>
      <w:r w:rsidR="00E464B8">
        <w:rPr>
          <w:rFonts w:ascii="Times New Roman" w:hAnsi="Times New Roman" w:cs="Times New Roman"/>
          <w:b/>
          <w:sz w:val="26"/>
          <w:szCs w:val="26"/>
        </w:rPr>
        <w:t xml:space="preserve"> </w:t>
      </w:r>
    </w:p>
    <w:p w:rsidR="00E464B8" w:rsidRDefault="00E464B8" w:rsidP="007C66DE">
      <w:pPr>
        <w:shd w:val="clear" w:color="auto" w:fill="FFFFFF"/>
        <w:spacing w:after="0" w:line="24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Đvt: </w:t>
      </w:r>
      <w:r w:rsidR="0066750D" w:rsidRPr="00105E9D">
        <w:rPr>
          <w:rFonts w:ascii="Times New Roman" w:hAnsi="Times New Roman" w:cs="Times New Roman"/>
          <w:b/>
          <w:sz w:val="26"/>
          <w:szCs w:val="26"/>
        </w:rPr>
        <w:t>10.000 tấn</w:t>
      </w:r>
    </w:p>
    <w:p w:rsidR="00A11215" w:rsidRPr="00481C11" w:rsidRDefault="00A027FF" w:rsidP="00481C11">
      <w:pPr>
        <w:pStyle w:val="ListParagraph"/>
        <w:spacing w:line="312" w:lineRule="auto"/>
        <w:rPr>
          <w:rFonts w:ascii="Times New Roman" w:hAnsi="Times New Roman" w:cs="Times New Roman"/>
          <w:i/>
          <w:iCs/>
          <w:sz w:val="26"/>
          <w:szCs w:val="26"/>
        </w:rPr>
      </w:pPr>
      <w:r>
        <w:rPr>
          <w:noProof/>
        </w:rPr>
        <w:drawing>
          <wp:inline distT="0" distB="0" distL="0" distR="0" wp14:anchorId="0198E0B6" wp14:editId="60F15A7E">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4F3BC7" w:rsidRPr="00105E9D">
        <w:rPr>
          <w:rStyle w:val="Emphasis"/>
          <w:rFonts w:ascii="Times New Roman" w:hAnsi="Times New Roman" w:cs="Times New Roman"/>
          <w:sz w:val="26"/>
          <w:szCs w:val="26"/>
        </w:rPr>
        <w:t>Nguồn: tính toán từ số liệu của cơ quan thống kê quốc gia Trung Quốc</w:t>
      </w:r>
    </w:p>
    <w:p w:rsidR="00E14265" w:rsidRDefault="00CA6A2E" w:rsidP="00CA6A2E">
      <w:pPr>
        <w:spacing w:line="312" w:lineRule="auto"/>
        <w:ind w:firstLine="720"/>
        <w:jc w:val="both"/>
        <w:rPr>
          <w:rFonts w:ascii="Times New Roman" w:hAnsi="Times New Roman" w:cs="Times New Roman"/>
          <w:sz w:val="26"/>
          <w:szCs w:val="26"/>
        </w:rPr>
      </w:pPr>
      <w:r w:rsidRPr="001E5DBB">
        <w:rPr>
          <w:rStyle w:val="Emphasis"/>
          <w:rFonts w:ascii="Times New Roman" w:hAnsi="Times New Roman" w:cs="Times New Roman"/>
          <w:i w:val="0"/>
          <w:sz w:val="26"/>
          <w:szCs w:val="26"/>
        </w:rPr>
        <w:lastRenderedPageBreak/>
        <w:t xml:space="preserve">Các </w:t>
      </w:r>
      <w:r>
        <w:rPr>
          <w:rStyle w:val="Emphasis"/>
          <w:rFonts w:ascii="Times New Roman" w:hAnsi="Times New Roman" w:cs="Times New Roman"/>
          <w:i w:val="0"/>
          <w:sz w:val="26"/>
          <w:szCs w:val="26"/>
        </w:rPr>
        <w:t>giao dịch mua cổ phần các</w:t>
      </w:r>
      <w:r w:rsidRPr="001E5DBB">
        <w:rPr>
          <w:rStyle w:val="Emphasis"/>
          <w:rFonts w:ascii="Times New Roman" w:hAnsi="Times New Roman" w:cs="Times New Roman"/>
          <w:i w:val="0"/>
          <w:sz w:val="26"/>
          <w:szCs w:val="26"/>
        </w:rPr>
        <w:t xml:space="preserve"> cảng</w:t>
      </w:r>
      <w:r>
        <w:rPr>
          <w:rStyle w:val="Emphasis"/>
          <w:rFonts w:ascii="Times New Roman" w:hAnsi="Times New Roman" w:cs="Times New Roman"/>
          <w:i w:val="0"/>
          <w:sz w:val="26"/>
          <w:szCs w:val="26"/>
        </w:rPr>
        <w:t xml:space="preserve"> lớn trên thế giới</w:t>
      </w:r>
      <w:r w:rsidRPr="001E5DBB">
        <w:rPr>
          <w:rStyle w:val="Emphasis"/>
          <w:rFonts w:ascii="Times New Roman" w:hAnsi="Times New Roman" w:cs="Times New Roman"/>
          <w:i w:val="0"/>
          <w:sz w:val="26"/>
          <w:szCs w:val="26"/>
        </w:rPr>
        <w:t xml:space="preserve"> là một trong những biểu hiện rõ ràng nhất về các kế hoạch đầy tham vọng của </w:t>
      </w:r>
      <w:r>
        <w:rPr>
          <w:rStyle w:val="Emphasis"/>
          <w:rFonts w:ascii="Times New Roman" w:hAnsi="Times New Roman" w:cs="Times New Roman"/>
          <w:i w:val="0"/>
          <w:sz w:val="26"/>
          <w:szCs w:val="26"/>
        </w:rPr>
        <w:t xml:space="preserve">Trung Quốc trong việc nối liền </w:t>
      </w:r>
      <w:r w:rsidRPr="001E5DBB">
        <w:rPr>
          <w:rStyle w:val="Emphasis"/>
          <w:rFonts w:ascii="Times New Roman" w:hAnsi="Times New Roman" w:cs="Times New Roman"/>
          <w:i w:val="0"/>
          <w:sz w:val="26"/>
          <w:szCs w:val="26"/>
        </w:rPr>
        <w:t xml:space="preserve">Trung Quốc với châu Âu bằng đường biển, đường bộ, </w:t>
      </w:r>
      <w:proofErr w:type="gramStart"/>
      <w:r w:rsidRPr="001E5DBB">
        <w:rPr>
          <w:rStyle w:val="Emphasis"/>
          <w:rFonts w:ascii="Times New Roman" w:hAnsi="Times New Roman" w:cs="Times New Roman"/>
          <w:i w:val="0"/>
          <w:sz w:val="26"/>
          <w:szCs w:val="26"/>
        </w:rPr>
        <w:t>đường</w:t>
      </w:r>
      <w:proofErr w:type="gramEnd"/>
      <w:r w:rsidRPr="001E5DBB">
        <w:rPr>
          <w:rStyle w:val="Emphasis"/>
          <w:rFonts w:ascii="Times New Roman" w:hAnsi="Times New Roman" w:cs="Times New Roman"/>
          <w:i w:val="0"/>
          <w:sz w:val="26"/>
          <w:szCs w:val="26"/>
        </w:rPr>
        <w:t xml:space="preserve"> sắt và đường ống. </w:t>
      </w:r>
      <w:proofErr w:type="gramStart"/>
      <w:r w:rsidRPr="001E5DBB">
        <w:rPr>
          <w:rStyle w:val="Emphasis"/>
          <w:rFonts w:ascii="Times New Roman" w:hAnsi="Times New Roman" w:cs="Times New Roman"/>
          <w:i w:val="0"/>
          <w:sz w:val="26"/>
          <w:szCs w:val="26"/>
        </w:rPr>
        <w:t xml:space="preserve">Các cảng </w:t>
      </w:r>
      <w:r>
        <w:rPr>
          <w:rStyle w:val="Emphasis"/>
          <w:rFonts w:ascii="Times New Roman" w:hAnsi="Times New Roman" w:cs="Times New Roman"/>
          <w:i w:val="0"/>
          <w:sz w:val="26"/>
          <w:szCs w:val="26"/>
        </w:rPr>
        <w:t>biển có vai trò quan trọng trong chiến lược</w:t>
      </w:r>
      <w:r w:rsidRPr="001E5DBB">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Vành đai-Con</w:t>
      </w:r>
      <w:r w:rsidRPr="001E5DBB">
        <w:rPr>
          <w:rStyle w:val="Emphasis"/>
          <w:rFonts w:ascii="Times New Roman" w:hAnsi="Times New Roman" w:cs="Times New Roman"/>
          <w:i w:val="0"/>
          <w:sz w:val="26"/>
          <w:szCs w:val="26"/>
        </w:rPr>
        <w:t xml:space="preserve"> đường </w:t>
      </w:r>
      <w:r>
        <w:rPr>
          <w:rStyle w:val="Emphasis"/>
          <w:rFonts w:ascii="Times New Roman" w:hAnsi="Times New Roman" w:cs="Times New Roman"/>
          <w:i w:val="0"/>
          <w:sz w:val="26"/>
          <w:szCs w:val="26"/>
        </w:rPr>
        <w:t>của Trung Quốc.</w:t>
      </w:r>
      <w:proofErr w:type="gramEnd"/>
      <w:r>
        <w:rPr>
          <w:rStyle w:val="Emphasis"/>
          <w:rFonts w:ascii="Times New Roman" w:hAnsi="Times New Roman" w:cs="Times New Roman"/>
          <w:i w:val="0"/>
          <w:sz w:val="26"/>
          <w:szCs w:val="26"/>
        </w:rPr>
        <w:t xml:space="preserve"> </w:t>
      </w:r>
      <w:proofErr w:type="gramStart"/>
      <w:r w:rsidRPr="001E5DBB">
        <w:rPr>
          <w:rStyle w:val="Emphasis"/>
          <w:rFonts w:ascii="Times New Roman" w:hAnsi="Times New Roman" w:cs="Times New Roman"/>
          <w:i w:val="0"/>
          <w:sz w:val="26"/>
          <w:szCs w:val="26"/>
        </w:rPr>
        <w:t>Năm 2016, Trung Quốc đầu tư hơn 20 tỷ USD vào các cảng biển trên địa hình nước ngoài.</w:t>
      </w:r>
      <w:proofErr w:type="gramEnd"/>
      <w:r>
        <w:rPr>
          <w:rStyle w:val="Emphasis"/>
          <w:rFonts w:ascii="Times New Roman" w:hAnsi="Times New Roman" w:cs="Times New Roman"/>
          <w:i w:val="0"/>
          <w:sz w:val="26"/>
          <w:szCs w:val="26"/>
        </w:rPr>
        <w:t xml:space="preserve"> Công ty </w:t>
      </w:r>
      <w:r w:rsidRPr="001E5DBB">
        <w:rPr>
          <w:rStyle w:val="Emphasis"/>
          <w:rFonts w:ascii="Times New Roman" w:hAnsi="Times New Roman" w:cs="Times New Roman"/>
          <w:i w:val="0"/>
          <w:sz w:val="26"/>
          <w:szCs w:val="26"/>
        </w:rPr>
        <w:t>China Merchants Port Holdings đã mua lại 90% cổ phần của nhà khai thác cảng TCP của TCP Participações với giá gần một tỷ đô la. Tỉnh Giang Tô đã chi 300 triệu USD để xây dựng một khu thương mại tự do quanh cảng Khalifa ở Abu Dhabi.</w:t>
      </w:r>
      <w:r>
        <w:rPr>
          <w:rStyle w:val="Emphasis"/>
          <w:rFonts w:ascii="Times New Roman" w:hAnsi="Times New Roman" w:cs="Times New Roman"/>
          <w:i w:val="0"/>
          <w:sz w:val="26"/>
          <w:szCs w:val="26"/>
        </w:rPr>
        <w:t xml:space="preserve"> </w:t>
      </w:r>
    </w:p>
    <w:p w:rsidR="00481C11" w:rsidRPr="00481C11" w:rsidRDefault="00481C11" w:rsidP="00E14265">
      <w:pPr>
        <w:spacing w:line="312" w:lineRule="auto"/>
        <w:ind w:firstLine="720"/>
        <w:jc w:val="both"/>
        <w:rPr>
          <w:rFonts w:ascii="Times New Roman" w:hAnsi="Times New Roman" w:cs="Times New Roman"/>
          <w:sz w:val="26"/>
          <w:szCs w:val="26"/>
        </w:rPr>
      </w:pPr>
      <w:r w:rsidRPr="00481C11">
        <w:rPr>
          <w:rFonts w:ascii="Times New Roman" w:hAnsi="Times New Roman" w:cs="Times New Roman"/>
          <w:sz w:val="26"/>
          <w:szCs w:val="26"/>
        </w:rPr>
        <w:t>Cảng vận chuyển COSCO của Hồ</w:t>
      </w:r>
      <w:r>
        <w:rPr>
          <w:rFonts w:ascii="Times New Roman" w:hAnsi="Times New Roman" w:cs="Times New Roman"/>
          <w:sz w:val="26"/>
          <w:szCs w:val="26"/>
        </w:rPr>
        <w:t>ng Kông (CSP) có mức luân chuyển hàng hóa tăng mạnh</w:t>
      </w:r>
      <w:r w:rsidRPr="00481C11">
        <w:rPr>
          <w:rFonts w:ascii="Times New Roman" w:hAnsi="Times New Roman" w:cs="Times New Roman"/>
          <w:sz w:val="26"/>
          <w:szCs w:val="26"/>
        </w:rPr>
        <w:t xml:space="preserve"> trong nửa đầu năm nay, </w:t>
      </w:r>
      <w:r>
        <w:rPr>
          <w:rFonts w:ascii="Times New Roman" w:hAnsi="Times New Roman" w:cs="Times New Roman"/>
          <w:sz w:val="26"/>
          <w:szCs w:val="26"/>
        </w:rPr>
        <w:t>nhờ</w:t>
      </w:r>
      <w:r w:rsidRPr="00481C11">
        <w:rPr>
          <w:rFonts w:ascii="Times New Roman" w:hAnsi="Times New Roman" w:cs="Times New Roman"/>
          <w:sz w:val="26"/>
          <w:szCs w:val="26"/>
        </w:rPr>
        <w:t xml:space="preserve"> hợp tác nâng cao với Oc</w:t>
      </w:r>
      <w:r>
        <w:rPr>
          <w:rFonts w:ascii="Times New Roman" w:hAnsi="Times New Roman" w:cs="Times New Roman"/>
          <w:sz w:val="26"/>
          <w:szCs w:val="26"/>
        </w:rPr>
        <w:t xml:space="preserve">ean Alliance. Những yếu tố hỗ trợ gồm có </w:t>
      </w:r>
      <w:r w:rsidRPr="00481C11">
        <w:rPr>
          <w:rFonts w:ascii="Times New Roman" w:hAnsi="Times New Roman" w:cs="Times New Roman"/>
          <w:sz w:val="26"/>
          <w:szCs w:val="26"/>
        </w:rPr>
        <w:t xml:space="preserve">tăng trưởng kinh tế bền vững, tăng khối lượng thương mại và tăng các ghé cảng từ Liên minh Đại dương, được thúc đẩy bởi các vụ mua lại và ít bị ảnh hưởng bởi </w:t>
      </w:r>
      <w:r>
        <w:rPr>
          <w:rFonts w:ascii="Times New Roman" w:hAnsi="Times New Roman" w:cs="Times New Roman"/>
          <w:sz w:val="26"/>
          <w:szCs w:val="26"/>
        </w:rPr>
        <w:t>cuộc chiến thương mại Trung- Mỹ.</w:t>
      </w:r>
    </w:p>
    <w:p w:rsidR="00481C11" w:rsidRDefault="00481C11" w:rsidP="00481C11">
      <w:pPr>
        <w:spacing w:line="312" w:lineRule="auto"/>
        <w:ind w:firstLine="720"/>
        <w:jc w:val="both"/>
        <w:rPr>
          <w:rFonts w:ascii="Times New Roman" w:hAnsi="Times New Roman" w:cs="Times New Roman"/>
          <w:sz w:val="26"/>
          <w:szCs w:val="26"/>
        </w:rPr>
      </w:pPr>
      <w:r w:rsidRPr="00481C11">
        <w:rPr>
          <w:rFonts w:ascii="Times New Roman" w:hAnsi="Times New Roman" w:cs="Times New Roman"/>
          <w:sz w:val="26"/>
          <w:szCs w:val="26"/>
        </w:rPr>
        <w:t>Tổng sản lượng của CSP đã tăng 26,5% lên 56,7 triệ</w:t>
      </w:r>
      <w:r>
        <w:rPr>
          <w:rFonts w:ascii="Times New Roman" w:hAnsi="Times New Roman" w:cs="Times New Roman"/>
          <w:sz w:val="26"/>
          <w:szCs w:val="26"/>
        </w:rPr>
        <w:t>u TEU trong nửa đầu</w:t>
      </w:r>
      <w:r w:rsidRPr="00481C11">
        <w:rPr>
          <w:rFonts w:ascii="Times New Roman" w:hAnsi="Times New Roman" w:cs="Times New Roman"/>
          <w:sz w:val="26"/>
          <w:szCs w:val="26"/>
        </w:rPr>
        <w:t xml:space="preserve"> 2018 từ mức 44,8 triệu TEU được ghi nhận trong cùng kỳ năm trước.</w:t>
      </w:r>
    </w:p>
    <w:p w:rsidR="00481C11" w:rsidRPr="00481C11" w:rsidRDefault="00481C11" w:rsidP="00481C11">
      <w:pPr>
        <w:spacing w:line="312" w:lineRule="auto"/>
        <w:ind w:firstLine="720"/>
        <w:jc w:val="both"/>
        <w:rPr>
          <w:rFonts w:ascii="Times New Roman" w:hAnsi="Times New Roman" w:cs="Times New Roman"/>
          <w:sz w:val="26"/>
          <w:szCs w:val="26"/>
        </w:rPr>
      </w:pPr>
      <w:r w:rsidRPr="00481C11">
        <w:rPr>
          <w:rFonts w:ascii="Times New Roman" w:hAnsi="Times New Roman" w:cs="Times New Roman"/>
          <w:sz w:val="26"/>
          <w:szCs w:val="26"/>
        </w:rPr>
        <w:t>Trong nửa đầu năm 2018, sản lượng từ các công ty con củ</w:t>
      </w:r>
      <w:r>
        <w:rPr>
          <w:rFonts w:ascii="Times New Roman" w:hAnsi="Times New Roman" w:cs="Times New Roman"/>
          <w:sz w:val="26"/>
          <w:szCs w:val="26"/>
        </w:rPr>
        <w:t xml:space="preserve">a tập đoàn </w:t>
      </w:r>
      <w:r w:rsidRPr="00481C11">
        <w:rPr>
          <w:rFonts w:ascii="Times New Roman" w:hAnsi="Times New Roman" w:cs="Times New Roman"/>
          <w:sz w:val="26"/>
          <w:szCs w:val="26"/>
        </w:rPr>
        <w:t>tăng 35% lên 10,9 triệu TEU và sản lượng từ các nhà ga không kiểm soát tăng 24,6% lên 45,8 triệ</w:t>
      </w:r>
      <w:r>
        <w:rPr>
          <w:rFonts w:ascii="Times New Roman" w:hAnsi="Times New Roman" w:cs="Times New Roman"/>
          <w:sz w:val="26"/>
          <w:szCs w:val="26"/>
        </w:rPr>
        <w:t xml:space="preserve">u TEU. </w:t>
      </w:r>
      <w:r w:rsidRPr="00481C11">
        <w:rPr>
          <w:rFonts w:ascii="Times New Roman" w:hAnsi="Times New Roman" w:cs="Times New Roman"/>
          <w:sz w:val="26"/>
          <w:szCs w:val="26"/>
        </w:rPr>
        <w:t>Doanh thu tăng 79</w:t>
      </w:r>
      <w:proofErr w:type="gramStart"/>
      <w:r w:rsidRPr="00481C11">
        <w:rPr>
          <w:rFonts w:ascii="Times New Roman" w:hAnsi="Times New Roman" w:cs="Times New Roman"/>
          <w:sz w:val="26"/>
          <w:szCs w:val="26"/>
        </w:rPr>
        <w:t>,7</w:t>
      </w:r>
      <w:proofErr w:type="gramEnd"/>
      <w:r w:rsidRPr="00481C11">
        <w:rPr>
          <w:rFonts w:ascii="Times New Roman" w:hAnsi="Times New Roman" w:cs="Times New Roman"/>
          <w:sz w:val="26"/>
          <w:szCs w:val="26"/>
        </w:rPr>
        <w:t>% lên 495,5 triệu USD từ 275,8 triệu USD so với cùng kỳ năm trước.</w:t>
      </w:r>
    </w:p>
    <w:p w:rsidR="00481C11" w:rsidRDefault="00481C11" w:rsidP="00481C11">
      <w:pPr>
        <w:spacing w:line="312" w:lineRule="auto"/>
        <w:ind w:firstLine="720"/>
        <w:jc w:val="both"/>
        <w:rPr>
          <w:rFonts w:ascii="Times New Roman" w:hAnsi="Times New Roman" w:cs="Times New Roman"/>
          <w:sz w:val="26"/>
          <w:szCs w:val="26"/>
        </w:rPr>
      </w:pPr>
      <w:r w:rsidRPr="00481C11">
        <w:rPr>
          <w:rFonts w:ascii="Times New Roman" w:hAnsi="Times New Roman" w:cs="Times New Roman"/>
          <w:sz w:val="26"/>
          <w:szCs w:val="26"/>
        </w:rPr>
        <w:t>Tuy nhiên, CSP đã báo cáo mức lợi nhuận ròng giả</w:t>
      </w:r>
      <w:r>
        <w:rPr>
          <w:rFonts w:ascii="Times New Roman" w:hAnsi="Times New Roman" w:cs="Times New Roman"/>
          <w:sz w:val="26"/>
          <w:szCs w:val="26"/>
        </w:rPr>
        <w:t>m 56,1% trong năm nửa đầu năm 20</w:t>
      </w:r>
      <w:r w:rsidRPr="00481C11">
        <w:rPr>
          <w:rFonts w:ascii="Times New Roman" w:hAnsi="Times New Roman" w:cs="Times New Roman"/>
          <w:sz w:val="26"/>
          <w:szCs w:val="26"/>
        </w:rPr>
        <w:t>18 là 169 triệu đô la Mỹ so với 384,7 triệu đô la Mỹ trong nửa đầ</w:t>
      </w:r>
      <w:r>
        <w:rPr>
          <w:rFonts w:ascii="Times New Roman" w:hAnsi="Times New Roman" w:cs="Times New Roman"/>
          <w:sz w:val="26"/>
          <w:szCs w:val="26"/>
        </w:rPr>
        <w:t xml:space="preserve">u năm 2017. Ngoài ra, tập đoàn này có </w:t>
      </w:r>
      <w:r w:rsidRPr="00481C11">
        <w:rPr>
          <w:rFonts w:ascii="Times New Roman" w:hAnsi="Times New Roman" w:cs="Times New Roman"/>
          <w:sz w:val="26"/>
          <w:szCs w:val="26"/>
        </w:rPr>
        <w:t xml:space="preserve">EBITDA </w:t>
      </w:r>
      <w:r>
        <w:rPr>
          <w:rFonts w:ascii="Times New Roman" w:hAnsi="Times New Roman" w:cs="Times New Roman"/>
          <w:sz w:val="26"/>
          <w:szCs w:val="26"/>
        </w:rPr>
        <w:t xml:space="preserve">đạt </w:t>
      </w:r>
      <w:r w:rsidRPr="00481C11">
        <w:rPr>
          <w:rFonts w:ascii="Times New Roman" w:hAnsi="Times New Roman" w:cs="Times New Roman"/>
          <w:sz w:val="26"/>
          <w:szCs w:val="26"/>
        </w:rPr>
        <w:t>339</w:t>
      </w:r>
      <w:proofErr w:type="gramStart"/>
      <w:r w:rsidRPr="00481C11">
        <w:rPr>
          <w:rFonts w:ascii="Times New Roman" w:hAnsi="Times New Roman" w:cs="Times New Roman"/>
          <w:sz w:val="26"/>
          <w:szCs w:val="26"/>
        </w:rPr>
        <w:t>,8</w:t>
      </w:r>
      <w:proofErr w:type="gramEnd"/>
      <w:r w:rsidRPr="00481C11">
        <w:rPr>
          <w:rFonts w:ascii="Times New Roman" w:hAnsi="Times New Roman" w:cs="Times New Roman"/>
          <w:sz w:val="26"/>
          <w:szCs w:val="26"/>
        </w:rPr>
        <w:t xml:space="preserve"> triệu đô la Mỹ trong nửa đầu năm năm, giảm 36,3% so với 533,4 triệu USD được ghi nhận trong cùng kỳ năm ngoái.</w:t>
      </w:r>
    </w:p>
    <w:p w:rsidR="00481C11" w:rsidRDefault="00481C11" w:rsidP="00481C11">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Cảng</w:t>
      </w:r>
      <w:r w:rsidRPr="00481C11">
        <w:rPr>
          <w:rFonts w:ascii="Times New Roman" w:hAnsi="Times New Roman" w:cs="Times New Roman"/>
          <w:sz w:val="26"/>
          <w:szCs w:val="26"/>
        </w:rPr>
        <w:t xml:space="preserve"> Tonghai Nantong, có ba bến container và một bến lớn, chính thức bắt đầu hoạt độ</w:t>
      </w:r>
      <w:r>
        <w:rPr>
          <w:rFonts w:ascii="Times New Roman" w:hAnsi="Times New Roman" w:cs="Times New Roman"/>
          <w:sz w:val="26"/>
          <w:szCs w:val="26"/>
        </w:rPr>
        <w:t>ng</w:t>
      </w:r>
      <w:r w:rsidRPr="00481C11">
        <w:rPr>
          <w:rFonts w:ascii="Times New Roman" w:hAnsi="Times New Roman" w:cs="Times New Roman"/>
          <w:sz w:val="26"/>
          <w:szCs w:val="26"/>
        </w:rPr>
        <w:t>. Công suất xử lý hàng năm cho container và hàng rời lần lượt là 1</w:t>
      </w:r>
      <w:proofErr w:type="gramStart"/>
      <w:r w:rsidRPr="00481C11">
        <w:rPr>
          <w:rFonts w:ascii="Times New Roman" w:hAnsi="Times New Roman" w:cs="Times New Roman"/>
          <w:sz w:val="26"/>
          <w:szCs w:val="26"/>
        </w:rPr>
        <w:t>,47</w:t>
      </w:r>
      <w:proofErr w:type="gramEnd"/>
      <w:r w:rsidRPr="00481C11">
        <w:rPr>
          <w:rFonts w:ascii="Times New Roman" w:hAnsi="Times New Roman" w:cs="Times New Roman"/>
          <w:sz w:val="26"/>
          <w:szCs w:val="26"/>
        </w:rPr>
        <w:t xml:space="preserve"> triệu TEU và 5,37 triệu tấn. </w:t>
      </w:r>
      <w:proofErr w:type="gramStart"/>
      <w:r w:rsidRPr="00481C11">
        <w:rPr>
          <w:rFonts w:ascii="Times New Roman" w:hAnsi="Times New Roman" w:cs="Times New Roman"/>
          <w:sz w:val="26"/>
          <w:szCs w:val="26"/>
        </w:rPr>
        <w:t>Tất cả các công ty thương mại trong nước và nướ</w:t>
      </w:r>
      <w:r w:rsidR="00D63135">
        <w:rPr>
          <w:rFonts w:ascii="Times New Roman" w:hAnsi="Times New Roman" w:cs="Times New Roman"/>
          <w:sz w:val="26"/>
          <w:szCs w:val="26"/>
        </w:rPr>
        <w:t>c ngoài</w:t>
      </w:r>
      <w:r w:rsidRPr="00481C11">
        <w:rPr>
          <w:rFonts w:ascii="Times New Roman" w:hAnsi="Times New Roman" w:cs="Times New Roman"/>
          <w:sz w:val="26"/>
          <w:szCs w:val="26"/>
        </w:rPr>
        <w:t xml:space="preserve"> được di chuyển từ cảng Langshan đến cảng Nantong vào cuối tháng.</w:t>
      </w:r>
      <w:proofErr w:type="gramEnd"/>
      <w:r w:rsidRPr="00481C11">
        <w:rPr>
          <w:rFonts w:ascii="Times New Roman" w:hAnsi="Times New Roman" w:cs="Times New Roman"/>
          <w:sz w:val="26"/>
          <w:szCs w:val="26"/>
        </w:rPr>
        <w:t xml:space="preserve"> </w:t>
      </w:r>
      <w:proofErr w:type="gramStart"/>
      <w:r w:rsidR="00E14265">
        <w:rPr>
          <w:rFonts w:ascii="Times New Roman" w:hAnsi="Times New Roman" w:cs="Times New Roman"/>
          <w:sz w:val="26"/>
          <w:szCs w:val="26"/>
        </w:rPr>
        <w:t>Cảng</w:t>
      </w:r>
      <w:r w:rsidRPr="00481C11">
        <w:rPr>
          <w:rFonts w:ascii="Times New Roman" w:hAnsi="Times New Roman" w:cs="Times New Roman"/>
          <w:sz w:val="26"/>
          <w:szCs w:val="26"/>
        </w:rPr>
        <w:t xml:space="preserve"> Tonghai Nantong dự kiến sẽ có sản lượng khoảng 250.000 TEU cho năm 2018</w:t>
      </w:r>
      <w:r w:rsidR="00D63135">
        <w:rPr>
          <w:rFonts w:ascii="Times New Roman" w:hAnsi="Times New Roman" w:cs="Times New Roman"/>
          <w:sz w:val="26"/>
          <w:szCs w:val="26"/>
        </w:rPr>
        <w:t>.</w:t>
      </w:r>
      <w:proofErr w:type="gramEnd"/>
    </w:p>
    <w:p w:rsidR="005211BD" w:rsidRPr="005211BD" w:rsidRDefault="005211BD" w:rsidP="001E5DBB">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Tập đoàn cũng có </w:t>
      </w:r>
      <w:r w:rsidRPr="005211BD">
        <w:rPr>
          <w:rFonts w:ascii="Times New Roman" w:hAnsi="Times New Roman" w:cs="Times New Roman"/>
          <w:sz w:val="26"/>
          <w:szCs w:val="26"/>
        </w:rPr>
        <w:t>chiến lược liên minh với Port of Zeebrugge, cơ quan cảng Zeebrugge sẽ nhận 5% lợi ích cổ phần tại CSP Zeebrugge Terminal, và có kế hoạch phát triển thành một cảng trung tâm chiến lược. Tập đoàn đã hoàn thành việc mua lại 76% lợi ích vốn chủ sở hữu còn lại trong CSP Zeebrugge Terminal vào tháng 11/2017 và biến nó trở thành một công ty con hoàn toàn thuộc sở hữu.</w:t>
      </w:r>
    </w:p>
    <w:p w:rsidR="005211BD" w:rsidRDefault="005211BD" w:rsidP="005211BD">
      <w:pPr>
        <w:spacing w:line="312" w:lineRule="auto"/>
        <w:ind w:firstLine="720"/>
        <w:jc w:val="both"/>
        <w:rPr>
          <w:rFonts w:ascii="Times New Roman" w:hAnsi="Times New Roman" w:cs="Times New Roman"/>
          <w:sz w:val="26"/>
          <w:szCs w:val="26"/>
        </w:rPr>
      </w:pPr>
      <w:r w:rsidRPr="005211BD">
        <w:rPr>
          <w:rFonts w:ascii="Times New Roman" w:hAnsi="Times New Roman" w:cs="Times New Roman"/>
          <w:sz w:val="26"/>
          <w:szCs w:val="26"/>
        </w:rPr>
        <w:t>Trong một nỗ lực để thúc đẩy tăng trưởng, COSCO Shipping Ports cũng tham gia vào một liên minh chiến lược với GLP và Eshipping để phát triển các dịch vụ mở rộng thiết bị đầu cuối và nền tảng chuỗi cung ứng cảng.</w:t>
      </w:r>
    </w:p>
    <w:p w:rsidR="00AE46FA" w:rsidRPr="005E3474" w:rsidRDefault="00632796" w:rsidP="005E3474">
      <w:pPr>
        <w:pStyle w:val="ListParagraph"/>
        <w:numPr>
          <w:ilvl w:val="1"/>
          <w:numId w:val="1"/>
        </w:numPr>
        <w:spacing w:line="312" w:lineRule="auto"/>
        <w:outlineLvl w:val="1"/>
        <w:rPr>
          <w:rStyle w:val="Emphasis"/>
          <w:rFonts w:ascii="Times New Roman" w:hAnsi="Times New Roman" w:cs="Times New Roman"/>
          <w:b/>
          <w:iCs w:val="0"/>
          <w:sz w:val="26"/>
          <w:szCs w:val="26"/>
        </w:rPr>
      </w:pPr>
      <w:bookmarkStart w:id="19" w:name="_Toc524009878"/>
      <w:r>
        <w:rPr>
          <w:rFonts w:ascii="Times New Roman" w:hAnsi="Times New Roman" w:cs="Times New Roman"/>
          <w:b/>
          <w:i/>
          <w:sz w:val="26"/>
          <w:szCs w:val="26"/>
        </w:rPr>
        <w:t>T</w:t>
      </w:r>
      <w:r w:rsidR="00CE5DF4" w:rsidRPr="00CE5DF4">
        <w:rPr>
          <w:rFonts w:ascii="Times New Roman" w:hAnsi="Times New Roman" w:cs="Times New Roman"/>
          <w:b/>
          <w:i/>
          <w:sz w:val="26"/>
          <w:szCs w:val="26"/>
        </w:rPr>
        <w:t>hương mại điện tử, kho bãi, giao nhận:</w:t>
      </w:r>
      <w:bookmarkEnd w:id="19"/>
      <w:r w:rsidR="00CE5DF4" w:rsidRPr="00CE5DF4">
        <w:rPr>
          <w:rFonts w:ascii="Times New Roman" w:hAnsi="Times New Roman" w:cs="Times New Roman"/>
          <w:b/>
          <w:i/>
          <w:sz w:val="26"/>
          <w:szCs w:val="26"/>
        </w:rPr>
        <w:t xml:space="preserve"> </w:t>
      </w:r>
    </w:p>
    <w:p w:rsidR="00AE46FA" w:rsidRDefault="00AE46FA" w:rsidP="003C158E">
      <w:pPr>
        <w:shd w:val="clear" w:color="auto" w:fill="FFFFFF"/>
        <w:spacing w:after="177" w:line="312" w:lineRule="auto"/>
        <w:ind w:firstLine="720"/>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 xml:space="preserve">Trung Quốc, thị trường thương mại điện tử lớn nhất thế giới, </w:t>
      </w:r>
      <w:r>
        <w:rPr>
          <w:rStyle w:val="Emphasis"/>
          <w:rFonts w:ascii="Times New Roman" w:hAnsi="Times New Roman" w:cs="Times New Roman"/>
          <w:i w:val="0"/>
          <w:sz w:val="26"/>
          <w:szCs w:val="26"/>
        </w:rPr>
        <w:t>có</w:t>
      </w:r>
      <w:r w:rsidRPr="00AE46FA">
        <w:rPr>
          <w:rStyle w:val="Emphasis"/>
          <w:rFonts w:ascii="Times New Roman" w:hAnsi="Times New Roman" w:cs="Times New Roman"/>
          <w:i w:val="0"/>
          <w:sz w:val="26"/>
          <w:szCs w:val="26"/>
        </w:rPr>
        <w:t xml:space="preserve"> doanh số bán lẻ trực tuyến tăng 32</w:t>
      </w:r>
      <w:proofErr w:type="gramStart"/>
      <w:r w:rsidRPr="00AE46FA">
        <w:rPr>
          <w:rStyle w:val="Emphasis"/>
          <w:rFonts w:ascii="Times New Roman" w:hAnsi="Times New Roman" w:cs="Times New Roman"/>
          <w:i w:val="0"/>
          <w:sz w:val="26"/>
          <w:szCs w:val="26"/>
        </w:rPr>
        <w:t>,2</w:t>
      </w:r>
      <w:proofErr w:type="gramEnd"/>
      <w:r w:rsidRPr="00AE46FA">
        <w:rPr>
          <w:rStyle w:val="Emphasis"/>
          <w:rFonts w:ascii="Times New Roman" w:hAnsi="Times New Roman" w:cs="Times New Roman"/>
          <w:i w:val="0"/>
          <w:sz w:val="26"/>
          <w:szCs w:val="26"/>
        </w:rPr>
        <w:t>% năm 2017, đạ</w:t>
      </w:r>
      <w:r w:rsidR="005E3474">
        <w:rPr>
          <w:rStyle w:val="Emphasis"/>
          <w:rFonts w:ascii="Times New Roman" w:hAnsi="Times New Roman" w:cs="Times New Roman"/>
          <w:i w:val="0"/>
          <w:sz w:val="26"/>
          <w:szCs w:val="26"/>
        </w:rPr>
        <w:t>t 7,</w:t>
      </w:r>
      <w:r w:rsidRPr="00AE46FA">
        <w:rPr>
          <w:rStyle w:val="Emphasis"/>
          <w:rFonts w:ascii="Times New Roman" w:hAnsi="Times New Roman" w:cs="Times New Roman"/>
          <w:i w:val="0"/>
          <w:sz w:val="26"/>
          <w:szCs w:val="26"/>
        </w:rPr>
        <w:t>18 nghìn tỷ NDT</w:t>
      </w:r>
    </w:p>
    <w:p w:rsidR="00B82426" w:rsidRPr="00B82426" w:rsidRDefault="00C23817" w:rsidP="003C158E">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Thị trườ</w:t>
      </w:r>
      <w:r w:rsidR="00AE46FA">
        <w:rPr>
          <w:rStyle w:val="Emphasis"/>
          <w:rFonts w:ascii="Times New Roman" w:hAnsi="Times New Roman" w:cs="Times New Roman"/>
          <w:i w:val="0"/>
          <w:sz w:val="26"/>
          <w:szCs w:val="26"/>
        </w:rPr>
        <w:t>ng giao hàng dặm cuối cho thương mại điện tử của Trung Quốc được dự báo sẽ liên tục tăng trưởng và đạt 133</w:t>
      </w:r>
      <w:proofErr w:type="gramStart"/>
      <w:r w:rsidR="00AE46FA">
        <w:rPr>
          <w:rStyle w:val="Emphasis"/>
          <w:rFonts w:ascii="Times New Roman" w:hAnsi="Times New Roman" w:cs="Times New Roman"/>
          <w:i w:val="0"/>
          <w:sz w:val="26"/>
          <w:szCs w:val="26"/>
        </w:rPr>
        <w:t>,35</w:t>
      </w:r>
      <w:proofErr w:type="gramEnd"/>
      <w:r w:rsidR="00AE46FA">
        <w:rPr>
          <w:rStyle w:val="Emphasis"/>
          <w:rFonts w:ascii="Times New Roman" w:hAnsi="Times New Roman" w:cs="Times New Roman"/>
          <w:i w:val="0"/>
          <w:sz w:val="26"/>
          <w:szCs w:val="26"/>
        </w:rPr>
        <w:t xml:space="preserve"> tỷ USD vào năm 2022. </w:t>
      </w:r>
    </w:p>
    <w:p w:rsidR="00AE46FA"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 xml:space="preserve">Nghiên cứu thị trường của Technavio xác định sự tăng trưởng nhanh chóng của thị trường thương mại điện tử của Trung Quốc là một trong những yếu tố tăng trưởng chính cho thị trường phân phối dặm cuối cùng cho lĩnh vực thương mại điện tử ở Trung Quốc. Kể từ năm 2013, Trung Quốc </w:t>
      </w:r>
      <w:r>
        <w:rPr>
          <w:rStyle w:val="Emphasis"/>
          <w:rFonts w:ascii="Times New Roman" w:hAnsi="Times New Roman" w:cs="Times New Roman"/>
          <w:i w:val="0"/>
          <w:sz w:val="26"/>
          <w:szCs w:val="26"/>
        </w:rPr>
        <w:t>có vai trò ngày càng quan trọng trên</w:t>
      </w:r>
      <w:r w:rsidRPr="00AE46FA">
        <w:rPr>
          <w:rStyle w:val="Emphasis"/>
          <w:rFonts w:ascii="Times New Roman" w:hAnsi="Times New Roman" w:cs="Times New Roman"/>
          <w:i w:val="0"/>
          <w:sz w:val="26"/>
          <w:szCs w:val="26"/>
        </w:rPr>
        <w:t xml:space="preserve"> thị trường thương mại điện tử của thế giới về doanh </w:t>
      </w:r>
      <w:proofErr w:type="gramStart"/>
      <w:r w:rsidRPr="00AE46FA">
        <w:rPr>
          <w:rStyle w:val="Emphasis"/>
          <w:rFonts w:ascii="Times New Roman" w:hAnsi="Times New Roman" w:cs="Times New Roman"/>
          <w:i w:val="0"/>
          <w:sz w:val="26"/>
          <w:szCs w:val="26"/>
        </w:rPr>
        <w:t>thu</w:t>
      </w:r>
      <w:proofErr w:type="gramEnd"/>
      <w:r>
        <w:rPr>
          <w:rStyle w:val="Emphasis"/>
          <w:rFonts w:ascii="Times New Roman" w:hAnsi="Times New Roman" w:cs="Times New Roman"/>
          <w:i w:val="0"/>
          <w:sz w:val="26"/>
          <w:szCs w:val="26"/>
        </w:rPr>
        <w:t>, nhờ dân số đông và tốc độ mở rộng đầu tư và giao thương ra nhiều khu vực trên thế giới</w:t>
      </w:r>
      <w:r w:rsidRPr="00AE46FA">
        <w:rPr>
          <w:rStyle w:val="Emphasis"/>
          <w:rFonts w:ascii="Times New Roman" w:hAnsi="Times New Roman" w:cs="Times New Roman"/>
          <w:i w:val="0"/>
          <w:sz w:val="26"/>
          <w:szCs w:val="26"/>
        </w:rPr>
        <w:t>.</w:t>
      </w:r>
    </w:p>
    <w:p w:rsidR="00AE46FA" w:rsidRPr="00AE46FA"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 xml:space="preserve"> Khối lượng phân phố</w:t>
      </w:r>
      <w:r>
        <w:rPr>
          <w:rStyle w:val="Emphasis"/>
          <w:rFonts w:ascii="Times New Roman" w:hAnsi="Times New Roman" w:cs="Times New Roman"/>
          <w:i w:val="0"/>
          <w:sz w:val="26"/>
          <w:szCs w:val="26"/>
        </w:rPr>
        <w:t xml:space="preserve">i các kiện hàng </w:t>
      </w:r>
      <w:r w:rsidRPr="00AE46FA">
        <w:rPr>
          <w:rStyle w:val="Emphasis"/>
          <w:rFonts w:ascii="Times New Roman" w:hAnsi="Times New Roman" w:cs="Times New Roman"/>
          <w:i w:val="0"/>
          <w:sz w:val="26"/>
          <w:szCs w:val="26"/>
        </w:rPr>
        <w:t xml:space="preserve">thương mại điện tử ở Trung Quốc đang tăng dần khi có gần 17 tỷ bưu kiện giao hàng tại Trung Quốc, với mỗi bưu kiện mất trung bình 3 ngày để được giao. </w:t>
      </w:r>
      <w:proofErr w:type="gramStart"/>
      <w:r>
        <w:rPr>
          <w:rStyle w:val="Emphasis"/>
          <w:rFonts w:ascii="Times New Roman" w:hAnsi="Times New Roman" w:cs="Times New Roman"/>
          <w:i w:val="0"/>
          <w:sz w:val="26"/>
          <w:szCs w:val="26"/>
        </w:rPr>
        <w:t>Đến</w:t>
      </w:r>
      <w:r w:rsidRPr="00AE46FA">
        <w:rPr>
          <w:rStyle w:val="Emphasis"/>
          <w:rFonts w:ascii="Times New Roman" w:hAnsi="Times New Roman" w:cs="Times New Roman"/>
          <w:i w:val="0"/>
          <w:sz w:val="26"/>
          <w:szCs w:val="26"/>
        </w:rPr>
        <w:t xml:space="preserve"> năm 2020, Trung Quốc sẽ </w:t>
      </w:r>
      <w:r>
        <w:rPr>
          <w:rStyle w:val="Emphasis"/>
          <w:rFonts w:ascii="Times New Roman" w:hAnsi="Times New Roman" w:cs="Times New Roman"/>
          <w:i w:val="0"/>
          <w:sz w:val="26"/>
          <w:szCs w:val="26"/>
        </w:rPr>
        <w:t>có</w:t>
      </w:r>
      <w:r w:rsidRPr="00AE46F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thị </w:t>
      </w:r>
      <w:r w:rsidRPr="00AE46FA">
        <w:rPr>
          <w:rStyle w:val="Emphasis"/>
          <w:rFonts w:ascii="Times New Roman" w:hAnsi="Times New Roman" w:cs="Times New Roman"/>
          <w:i w:val="0"/>
          <w:sz w:val="26"/>
          <w:szCs w:val="26"/>
        </w:rPr>
        <w:t>phần lớn hơn so với thị phần kết hợp của Mỹ, Anh, Nhật Bản, Đức và Pháp.</w:t>
      </w:r>
      <w:proofErr w:type="gramEnd"/>
      <w:r w:rsidRPr="00AE46F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w:t>
      </w:r>
      <w:r w:rsidRPr="00AE46FA">
        <w:rPr>
          <w:rStyle w:val="Emphasis"/>
          <w:rFonts w:ascii="Times New Roman" w:hAnsi="Times New Roman" w:cs="Times New Roman"/>
          <w:i w:val="0"/>
          <w:sz w:val="26"/>
          <w:szCs w:val="26"/>
        </w:rPr>
        <w:t>hị trường sẽ tăng trưởng ổn định với tốc độ CAGR gầ</w:t>
      </w:r>
      <w:r>
        <w:rPr>
          <w:rStyle w:val="Emphasis"/>
          <w:rFonts w:ascii="Times New Roman" w:hAnsi="Times New Roman" w:cs="Times New Roman"/>
          <w:i w:val="0"/>
          <w:sz w:val="26"/>
          <w:szCs w:val="26"/>
        </w:rPr>
        <w:t>n 18% vào năm 2022.</w:t>
      </w:r>
    </w:p>
    <w:p w:rsidR="003C158E"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AE46FA">
        <w:rPr>
          <w:rStyle w:val="Emphasis"/>
          <w:rFonts w:ascii="Times New Roman" w:hAnsi="Times New Roman" w:cs="Times New Roman"/>
          <w:i w:val="0"/>
          <w:sz w:val="26"/>
          <w:szCs w:val="26"/>
        </w:rPr>
        <w:t xml:space="preserve">Hệ thống phân phối e-locker </w:t>
      </w:r>
      <w:r>
        <w:rPr>
          <w:rStyle w:val="Emphasis"/>
          <w:rFonts w:ascii="Times New Roman" w:hAnsi="Times New Roman" w:cs="Times New Roman"/>
          <w:i w:val="0"/>
          <w:sz w:val="26"/>
          <w:szCs w:val="26"/>
        </w:rPr>
        <w:t xml:space="preserve">(tủ khóa điện tử) </w:t>
      </w:r>
      <w:r w:rsidRPr="00AE46FA">
        <w:rPr>
          <w:rStyle w:val="Emphasis"/>
          <w:rFonts w:ascii="Times New Roman" w:hAnsi="Times New Roman" w:cs="Times New Roman"/>
          <w:i w:val="0"/>
          <w:sz w:val="26"/>
          <w:szCs w:val="26"/>
        </w:rPr>
        <w:t>mới nổi sẽ thúc đẩy sự phát triển của thị trường phân phối dặm cuối cùng cho ngành thương mại điện tử ở Trung Quốc.</w:t>
      </w:r>
      <w:proofErr w:type="gramEnd"/>
      <w:r w:rsidRPr="00AE46FA">
        <w:rPr>
          <w:rStyle w:val="Emphasis"/>
          <w:rFonts w:ascii="Times New Roman" w:hAnsi="Times New Roman" w:cs="Times New Roman"/>
          <w:i w:val="0"/>
          <w:sz w:val="26"/>
          <w:szCs w:val="26"/>
        </w:rPr>
        <w:t xml:space="preserve"> </w:t>
      </w:r>
      <w:proofErr w:type="gramStart"/>
      <w:r w:rsidRPr="00AE46FA">
        <w:rPr>
          <w:rStyle w:val="Emphasis"/>
          <w:rFonts w:ascii="Times New Roman" w:hAnsi="Times New Roman" w:cs="Times New Roman"/>
          <w:i w:val="0"/>
          <w:sz w:val="26"/>
          <w:szCs w:val="26"/>
        </w:rPr>
        <w:t xml:space="preserve">Các đại gia thương mại điện tử như Amazon đang thiết lập tủ khóa tại các vị trí nhất định nơi các gói </w:t>
      </w:r>
      <w:r>
        <w:rPr>
          <w:rStyle w:val="Emphasis"/>
          <w:rFonts w:ascii="Times New Roman" w:hAnsi="Times New Roman" w:cs="Times New Roman"/>
          <w:i w:val="0"/>
          <w:sz w:val="26"/>
          <w:szCs w:val="26"/>
        </w:rPr>
        <w:t xml:space="preserve">hàng </w:t>
      </w:r>
      <w:r w:rsidRPr="00AE46FA">
        <w:rPr>
          <w:rStyle w:val="Emphasis"/>
          <w:rFonts w:ascii="Times New Roman" w:hAnsi="Times New Roman" w:cs="Times New Roman"/>
          <w:i w:val="0"/>
          <w:sz w:val="26"/>
          <w:szCs w:val="26"/>
        </w:rPr>
        <w:t>có thể được gửi trong trường hợp người nhận không có sẵn.</w:t>
      </w:r>
      <w:proofErr w:type="gramEnd"/>
      <w:r w:rsidRPr="00AE46FA">
        <w:rPr>
          <w:rStyle w:val="Emphasis"/>
          <w:rFonts w:ascii="Times New Roman" w:hAnsi="Times New Roman" w:cs="Times New Roman"/>
          <w:i w:val="0"/>
          <w:sz w:val="26"/>
          <w:szCs w:val="26"/>
        </w:rPr>
        <w:t xml:space="preserve"> </w:t>
      </w:r>
      <w:proofErr w:type="gramStart"/>
      <w:r w:rsidRPr="00AE46FA">
        <w:rPr>
          <w:rStyle w:val="Emphasis"/>
          <w:rFonts w:ascii="Times New Roman" w:hAnsi="Times New Roman" w:cs="Times New Roman"/>
          <w:i w:val="0"/>
          <w:sz w:val="26"/>
          <w:szCs w:val="26"/>
        </w:rPr>
        <w:t>Các tủ khóa này cũng có thể được sử dụng trong trường hợp trả lại gói.</w:t>
      </w:r>
      <w:proofErr w:type="gramEnd"/>
      <w:r w:rsidRPr="00AE46FA">
        <w:rPr>
          <w:rStyle w:val="Emphasis"/>
          <w:rFonts w:ascii="Times New Roman" w:hAnsi="Times New Roman" w:cs="Times New Roman"/>
          <w:i w:val="0"/>
          <w:sz w:val="26"/>
          <w:szCs w:val="26"/>
        </w:rPr>
        <w:t xml:space="preserve"> Chủ yếu, các tủ khóa này làm giảm số lần phân phối thất bại do đó </w:t>
      </w:r>
      <w:r>
        <w:rPr>
          <w:rStyle w:val="Emphasis"/>
          <w:rFonts w:ascii="Times New Roman" w:hAnsi="Times New Roman" w:cs="Times New Roman"/>
          <w:i w:val="0"/>
          <w:sz w:val="26"/>
          <w:szCs w:val="26"/>
        </w:rPr>
        <w:lastRenderedPageBreak/>
        <w:t>giảm</w:t>
      </w:r>
      <w:r w:rsidRPr="00AE46FA">
        <w:rPr>
          <w:rStyle w:val="Emphasis"/>
          <w:rFonts w:ascii="Times New Roman" w:hAnsi="Times New Roman" w:cs="Times New Roman"/>
          <w:i w:val="0"/>
          <w:sz w:val="26"/>
          <w:szCs w:val="26"/>
        </w:rPr>
        <w:t xml:space="preserve"> chi phí phân phối dặm cuối cùng. Một số người chơi thương mại điện tử đang triển khai các tủ khóa điện tử để tăng tốc độ giao hàng lần đầu và giảm chi phí nhân công.</w:t>
      </w:r>
    </w:p>
    <w:p w:rsidR="00AE46FA" w:rsidRPr="00AE46FA"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 xml:space="preserve">Thị trường phân phối dặm cuối cùng cho lĩnh vực thương mại điện tử ở Trung Quốc bị phân tán chủ yếu do sự hiện diện của nhiều nhà cung cấp. </w:t>
      </w:r>
      <w:proofErr w:type="gramStart"/>
      <w:r w:rsidRPr="00AE46FA">
        <w:rPr>
          <w:rStyle w:val="Emphasis"/>
          <w:rFonts w:ascii="Times New Roman" w:hAnsi="Times New Roman" w:cs="Times New Roman"/>
          <w:i w:val="0"/>
          <w:sz w:val="26"/>
          <w:szCs w:val="26"/>
        </w:rPr>
        <w:t>Báo cáo thị trường này nghiên cứu thị trường cạnh tranh có chứa nhiều nhà cung cấp chính cung cấp danh mục sản phẩm rộng.</w:t>
      </w:r>
      <w:proofErr w:type="gramEnd"/>
      <w:r w:rsidRPr="00AE46F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Một số </w:t>
      </w:r>
      <w:r w:rsidRPr="00AE46FA">
        <w:rPr>
          <w:rStyle w:val="Emphasis"/>
          <w:rFonts w:ascii="Times New Roman" w:hAnsi="Times New Roman" w:cs="Times New Roman"/>
          <w:i w:val="0"/>
          <w:sz w:val="26"/>
          <w:szCs w:val="26"/>
        </w:rPr>
        <w:t>công ty phân phối dặm cuối cho lĩnh vực thương mại điện tử ở Trung Quố</w:t>
      </w:r>
      <w:r>
        <w:rPr>
          <w:rStyle w:val="Emphasis"/>
          <w:rFonts w:ascii="Times New Roman" w:hAnsi="Times New Roman" w:cs="Times New Roman"/>
          <w:i w:val="0"/>
          <w:sz w:val="26"/>
          <w:szCs w:val="26"/>
        </w:rPr>
        <w:t>c gồm:</w:t>
      </w:r>
    </w:p>
    <w:p w:rsidR="00AE46FA" w:rsidRPr="00AE46FA" w:rsidRDefault="00AE46FA" w:rsidP="00AE46FA">
      <w:pPr>
        <w:pStyle w:val="ListParagraph"/>
        <w:numPr>
          <w:ilvl w:val="0"/>
          <w:numId w:val="5"/>
        </w:numPr>
        <w:shd w:val="clear" w:color="auto" w:fill="FFFFFF"/>
        <w:spacing w:after="177" w:line="312" w:lineRule="auto"/>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Dịch vụ chuyển phát nhanh (EMS)</w:t>
      </w:r>
    </w:p>
    <w:p w:rsidR="00AE46FA" w:rsidRPr="00AE46FA" w:rsidRDefault="00AE46FA" w:rsidP="00AE46FA">
      <w:pPr>
        <w:pStyle w:val="ListParagraph"/>
        <w:numPr>
          <w:ilvl w:val="0"/>
          <w:numId w:val="5"/>
        </w:numPr>
        <w:shd w:val="clear" w:color="auto" w:fill="FFFFFF"/>
        <w:spacing w:after="177" w:line="312" w:lineRule="auto"/>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SF Express</w:t>
      </w:r>
    </w:p>
    <w:p w:rsidR="00AE46FA" w:rsidRPr="00AE46FA" w:rsidRDefault="00AE46FA" w:rsidP="00AE46FA">
      <w:pPr>
        <w:pStyle w:val="ListParagraph"/>
        <w:numPr>
          <w:ilvl w:val="0"/>
          <w:numId w:val="5"/>
        </w:numPr>
        <w:shd w:val="clear" w:color="auto" w:fill="FFFFFF"/>
        <w:spacing w:after="177" w:line="312" w:lineRule="auto"/>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STO Express</w:t>
      </w:r>
    </w:p>
    <w:p w:rsidR="00AE46FA" w:rsidRPr="00AE46FA" w:rsidRDefault="00AE46FA" w:rsidP="00AE46FA">
      <w:pPr>
        <w:pStyle w:val="ListParagraph"/>
        <w:numPr>
          <w:ilvl w:val="0"/>
          <w:numId w:val="5"/>
        </w:numPr>
        <w:shd w:val="clear" w:color="auto" w:fill="FFFFFF"/>
        <w:spacing w:after="177" w:line="312" w:lineRule="auto"/>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YTO Express</w:t>
      </w:r>
    </w:p>
    <w:p w:rsidR="00AE46FA" w:rsidRPr="00AE46FA" w:rsidRDefault="00AE46FA" w:rsidP="00AE46FA">
      <w:pPr>
        <w:pStyle w:val="ListParagraph"/>
        <w:numPr>
          <w:ilvl w:val="0"/>
          <w:numId w:val="5"/>
        </w:numPr>
        <w:shd w:val="clear" w:color="auto" w:fill="FFFFFF"/>
        <w:spacing w:after="177" w:line="312" w:lineRule="auto"/>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ZTO Express</w:t>
      </w:r>
    </w:p>
    <w:p w:rsidR="00CE5DF4" w:rsidRPr="00AE46FA" w:rsidRDefault="00091FAE" w:rsidP="00091FAE">
      <w:pPr>
        <w:pStyle w:val="ListParagraph"/>
        <w:numPr>
          <w:ilvl w:val="1"/>
          <w:numId w:val="1"/>
        </w:numPr>
        <w:spacing w:line="312" w:lineRule="auto"/>
        <w:outlineLvl w:val="1"/>
        <w:rPr>
          <w:rFonts w:ascii="Times New Roman" w:hAnsi="Times New Roman" w:cs="Times New Roman"/>
          <w:b/>
          <w:sz w:val="26"/>
          <w:szCs w:val="26"/>
        </w:rPr>
      </w:pPr>
      <w:bookmarkStart w:id="20" w:name="_Toc524009879"/>
      <w:r>
        <w:rPr>
          <w:rFonts w:ascii="Times New Roman" w:hAnsi="Times New Roman" w:cs="Times New Roman"/>
          <w:b/>
          <w:i/>
          <w:sz w:val="26"/>
          <w:szCs w:val="26"/>
        </w:rPr>
        <w:t>Thông tin khác</w:t>
      </w:r>
      <w:r w:rsidR="00B8523A">
        <w:rPr>
          <w:rFonts w:ascii="Times New Roman" w:hAnsi="Times New Roman" w:cs="Times New Roman"/>
          <w:b/>
          <w:i/>
          <w:sz w:val="26"/>
          <w:szCs w:val="26"/>
        </w:rPr>
        <w:t>:</w:t>
      </w:r>
      <w:bookmarkEnd w:id="20"/>
      <w:r w:rsidR="00B8523A">
        <w:rPr>
          <w:rFonts w:ascii="Times New Roman" w:hAnsi="Times New Roman" w:cs="Times New Roman"/>
          <w:b/>
          <w:i/>
          <w:sz w:val="26"/>
          <w:szCs w:val="26"/>
        </w:rPr>
        <w:t xml:space="preserve"> </w:t>
      </w:r>
    </w:p>
    <w:p w:rsidR="00AE46FA" w:rsidRDefault="00AE46FA" w:rsidP="00AE46FA">
      <w:pPr>
        <w:pStyle w:val="ListParagraph"/>
        <w:spacing w:line="312" w:lineRule="auto"/>
        <w:ind w:left="1080"/>
        <w:outlineLvl w:val="1"/>
        <w:rPr>
          <w:rFonts w:ascii="Times New Roman" w:hAnsi="Times New Roman" w:cs="Times New Roman"/>
          <w:b/>
          <w:sz w:val="26"/>
          <w:szCs w:val="26"/>
        </w:rPr>
      </w:pPr>
    </w:p>
    <w:p w:rsidR="00392A7A"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sz w:val="26"/>
          <w:szCs w:val="26"/>
        </w:rPr>
        <w:t>Uỷ ban Thường vụ Quốc hội Trung Quốc đã thông qua luật thương mại điện tử</w:t>
      </w:r>
      <w:r w:rsidRPr="00AE46FA">
        <w:rPr>
          <w:rStyle w:val="Emphasis"/>
          <w:rFonts w:ascii="Times New Roman" w:hAnsi="Times New Roman" w:cs="Times New Roman"/>
          <w:i w:val="0"/>
          <w:sz w:val="26"/>
          <w:szCs w:val="26"/>
        </w:rPr>
        <w:t xml:space="preserve"> </w:t>
      </w:r>
    </w:p>
    <w:p w:rsidR="00AE46FA" w:rsidRDefault="00392A7A" w:rsidP="00AE46FA">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Luật mới có </w:t>
      </w:r>
      <w:r w:rsidR="00AE46FA">
        <w:rPr>
          <w:rStyle w:val="Emphasis"/>
          <w:rFonts w:ascii="Times New Roman" w:hAnsi="Times New Roman" w:cs="Times New Roman"/>
          <w:i w:val="0"/>
          <w:sz w:val="26"/>
          <w:szCs w:val="26"/>
        </w:rPr>
        <w:t>những quy định phù hợp hơn với một</w:t>
      </w:r>
      <w:r w:rsidR="00AE46FA" w:rsidRPr="00AE46FA">
        <w:rPr>
          <w:rStyle w:val="Emphasis"/>
          <w:rFonts w:ascii="Times New Roman" w:hAnsi="Times New Roman" w:cs="Times New Roman"/>
          <w:i w:val="0"/>
          <w:sz w:val="26"/>
          <w:szCs w:val="26"/>
        </w:rPr>
        <w:t xml:space="preserve"> thị trường phát triển </w:t>
      </w:r>
      <w:r w:rsidR="00AE46FA">
        <w:rPr>
          <w:rStyle w:val="Emphasis"/>
          <w:rFonts w:ascii="Times New Roman" w:hAnsi="Times New Roman" w:cs="Times New Roman"/>
          <w:i w:val="0"/>
          <w:sz w:val="26"/>
          <w:szCs w:val="26"/>
        </w:rPr>
        <w:t xml:space="preserve">nhanh </w:t>
      </w:r>
      <w:r w:rsidR="00AE46FA" w:rsidRPr="00AE46FA">
        <w:rPr>
          <w:rStyle w:val="Emphasis"/>
          <w:rFonts w:ascii="Times New Roman" w:hAnsi="Times New Roman" w:cs="Times New Roman"/>
          <w:i w:val="0"/>
          <w:sz w:val="26"/>
          <w:szCs w:val="26"/>
        </w:rPr>
        <w:t>mạ</w:t>
      </w:r>
      <w:r w:rsidR="00AE46FA">
        <w:rPr>
          <w:rStyle w:val="Emphasis"/>
          <w:rFonts w:ascii="Times New Roman" w:hAnsi="Times New Roman" w:cs="Times New Roman"/>
          <w:i w:val="0"/>
          <w:sz w:val="26"/>
          <w:szCs w:val="26"/>
        </w:rPr>
        <w:t>nh tại Trung Quốc.</w:t>
      </w:r>
      <w:proofErr w:type="gramEnd"/>
      <w:r w:rsidR="00AE46FA">
        <w:rPr>
          <w:rStyle w:val="Emphasis"/>
          <w:rFonts w:ascii="Times New Roman" w:hAnsi="Times New Roman" w:cs="Times New Roman"/>
          <w:i w:val="0"/>
          <w:sz w:val="26"/>
          <w:szCs w:val="26"/>
        </w:rPr>
        <w:t xml:space="preserve"> </w:t>
      </w:r>
      <w:r w:rsidR="00AE46FA" w:rsidRPr="00AE46FA">
        <w:rPr>
          <w:rStyle w:val="Emphasis"/>
          <w:rFonts w:ascii="Times New Roman" w:hAnsi="Times New Roman" w:cs="Times New Roman"/>
          <w:i w:val="0"/>
          <w:sz w:val="26"/>
          <w:szCs w:val="26"/>
        </w:rPr>
        <w:t xml:space="preserve">Luật </w:t>
      </w:r>
      <w:r w:rsidR="00AE46FA">
        <w:rPr>
          <w:rStyle w:val="Emphasis"/>
          <w:rFonts w:ascii="Times New Roman" w:hAnsi="Times New Roman" w:cs="Times New Roman"/>
          <w:i w:val="0"/>
          <w:sz w:val="26"/>
          <w:szCs w:val="26"/>
        </w:rPr>
        <w:t xml:space="preserve">này </w:t>
      </w:r>
      <w:r w:rsidR="00AE46FA" w:rsidRPr="00AE46FA">
        <w:rPr>
          <w:rStyle w:val="Emphasis"/>
          <w:rFonts w:ascii="Times New Roman" w:hAnsi="Times New Roman" w:cs="Times New Roman"/>
          <w:i w:val="0"/>
          <w:sz w:val="26"/>
          <w:szCs w:val="26"/>
        </w:rPr>
        <w:t>được thiết lập để "bảo vệ quyền và lợi ích hợp pháp của tất cả các bên" và "duy trì trật tự thị trường", yêu cầu tất cả các nhà khai thác thương mại điện tử thực hiện các nghĩa vụ của họ để bảo vệ quyền và lợi ích của người tiêu dùng cũng như thông tin cá nhân, sở hữu trí tuệ quyền, bảo mật không gian mạng và môi trường.</w:t>
      </w:r>
    </w:p>
    <w:p w:rsidR="00AE46FA" w:rsidRPr="00AE46FA" w:rsidRDefault="00AE46FA" w:rsidP="00AE46FA">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AE46FA">
        <w:rPr>
          <w:rStyle w:val="Emphasis"/>
          <w:rFonts w:ascii="Times New Roman" w:hAnsi="Times New Roman" w:cs="Times New Roman"/>
          <w:i w:val="0"/>
          <w:sz w:val="26"/>
          <w:szCs w:val="26"/>
        </w:rPr>
        <w:t>Các nhà khai thác tham gia vào thương mại điện tử xuyên biên giới phải tuân thủ luật pháp và các quy định hành chính về nhập khẩu và xuất khẩu</w:t>
      </w:r>
      <w:r>
        <w:rPr>
          <w:rStyle w:val="Emphasis"/>
          <w:rFonts w:ascii="Times New Roman" w:hAnsi="Times New Roman" w:cs="Times New Roman"/>
          <w:i w:val="0"/>
          <w:sz w:val="26"/>
          <w:szCs w:val="26"/>
        </w:rPr>
        <w:t>.</w:t>
      </w:r>
      <w:proofErr w:type="gramEnd"/>
    </w:p>
    <w:p w:rsidR="005E3474" w:rsidRDefault="00AE46FA" w:rsidP="005E3474">
      <w:pPr>
        <w:shd w:val="clear" w:color="auto" w:fill="FFFFFF"/>
        <w:spacing w:after="177" w:line="312" w:lineRule="auto"/>
        <w:ind w:firstLine="720"/>
        <w:jc w:val="both"/>
        <w:rPr>
          <w:rStyle w:val="Emphasis"/>
          <w:rFonts w:ascii="Times New Roman" w:hAnsi="Times New Roman" w:cs="Times New Roman"/>
          <w:i w:val="0"/>
          <w:sz w:val="26"/>
          <w:szCs w:val="26"/>
        </w:rPr>
      </w:pPr>
      <w:r w:rsidRPr="00AE46FA">
        <w:rPr>
          <w:rStyle w:val="Emphasis"/>
          <w:rFonts w:ascii="Times New Roman" w:hAnsi="Times New Roman" w:cs="Times New Roman"/>
          <w:i w:val="0"/>
          <w:sz w:val="26"/>
          <w:szCs w:val="26"/>
        </w:rPr>
        <w:t>Các nhà khai thác nền tảng thương mại điện tử có thể phải đối mặt với mức phạt 500.000 NDT (73.417 USD), hoặc lên tới 2 triệu NDT trong các trường hợp nghiêm trọng, vì không thực hiện các bước cần thiết để xâm phạm quyền sở hữu trí tuệ của các thương gia trên nền tảng của họ hoặc hạn chế giao dịch bất hợp lý các nền tảng</w:t>
      </w:r>
      <w:r>
        <w:rPr>
          <w:rStyle w:val="Emphasis"/>
          <w:rFonts w:ascii="Times New Roman" w:hAnsi="Times New Roman" w:cs="Times New Roman"/>
          <w:i w:val="0"/>
          <w:sz w:val="26"/>
          <w:szCs w:val="26"/>
        </w:rPr>
        <w:t>.</w:t>
      </w:r>
    </w:p>
    <w:p w:rsidR="00392A7A" w:rsidRPr="00C23817" w:rsidRDefault="00392A7A" w:rsidP="00392A7A">
      <w:pPr>
        <w:spacing w:line="312" w:lineRule="auto"/>
        <w:ind w:firstLine="720"/>
        <w:jc w:val="both"/>
        <w:rPr>
          <w:rStyle w:val="Emphasis"/>
          <w:rFonts w:ascii="Times New Roman" w:hAnsi="Times New Roman" w:cs="Times New Roman"/>
          <w:sz w:val="26"/>
          <w:szCs w:val="26"/>
        </w:rPr>
      </w:pPr>
      <w:r w:rsidRPr="00C23817">
        <w:rPr>
          <w:rStyle w:val="Emphasis"/>
          <w:rFonts w:ascii="Times New Roman" w:hAnsi="Times New Roman" w:cs="Times New Roman"/>
          <w:sz w:val="26"/>
          <w:szCs w:val="26"/>
        </w:rPr>
        <w:lastRenderedPageBreak/>
        <w:t>Về thương mại và chuỗi cung ứng:</w:t>
      </w:r>
    </w:p>
    <w:p w:rsidR="00392A7A" w:rsidRPr="00D2114E" w:rsidRDefault="00392A7A" w:rsidP="00392A7A">
      <w:pPr>
        <w:spacing w:line="312" w:lineRule="auto"/>
        <w:ind w:firstLine="720"/>
        <w:jc w:val="both"/>
        <w:rPr>
          <w:rStyle w:val="Emphasis"/>
          <w:rFonts w:ascii="Times New Roman" w:hAnsi="Times New Roman" w:cs="Times New Roman"/>
          <w:i w:val="0"/>
          <w:sz w:val="26"/>
          <w:szCs w:val="26"/>
        </w:rPr>
      </w:pPr>
      <w:r w:rsidRPr="00D2114E">
        <w:rPr>
          <w:rStyle w:val="Emphasis"/>
          <w:rFonts w:ascii="Times New Roman" w:hAnsi="Times New Roman" w:cs="Times New Roman"/>
          <w:i w:val="0"/>
          <w:sz w:val="26"/>
          <w:szCs w:val="26"/>
        </w:rPr>
        <w:t>Kim ngạch xuất khẩu của Trung Quốc trong tháng 8/2018 ước tính tăng 10</w:t>
      </w:r>
      <w:proofErr w:type="gramStart"/>
      <w:r w:rsidRPr="00D2114E">
        <w:rPr>
          <w:rStyle w:val="Emphasis"/>
          <w:rFonts w:ascii="Times New Roman" w:hAnsi="Times New Roman" w:cs="Times New Roman"/>
          <w:i w:val="0"/>
          <w:sz w:val="26"/>
          <w:szCs w:val="26"/>
        </w:rPr>
        <w:t>,1</w:t>
      </w:r>
      <w:proofErr w:type="gramEnd"/>
      <w:r w:rsidRPr="00D2114E">
        <w:rPr>
          <w:rStyle w:val="Emphasis"/>
          <w:rFonts w:ascii="Times New Roman" w:hAnsi="Times New Roman" w:cs="Times New Roman"/>
          <w:i w:val="0"/>
          <w:sz w:val="26"/>
          <w:szCs w:val="26"/>
        </w:rPr>
        <w:t xml:space="preserve">% so với cùng kỳ năm ngoái, mặc dù Mỹ áp thuế quan bổ sung lên 50 tỷ USD hàng nhập khẩu từ nước này. Theo nhận định của các chuyên gia, các công ty xuất khẩu tại Trung Quốc đang gấp rút thực hiện các đơn hàng trước khi Mỹ tiếp tục tăng thuế với hàng nhập khẩu từ Trung Quốc. </w:t>
      </w:r>
      <w:proofErr w:type="gramStart"/>
      <w:r w:rsidRPr="00D2114E">
        <w:rPr>
          <w:rStyle w:val="Emphasis"/>
          <w:rFonts w:ascii="Times New Roman" w:hAnsi="Times New Roman" w:cs="Times New Roman"/>
          <w:i w:val="0"/>
          <w:sz w:val="26"/>
          <w:szCs w:val="26"/>
        </w:rPr>
        <w:t>Chẳng hạn, một số công ty thép tại Trung Quốc đang đa dạng hóa sản phẩm và tăng cường xuất khẩu.</w:t>
      </w:r>
      <w:proofErr w:type="gramEnd"/>
    </w:p>
    <w:p w:rsidR="00392A7A" w:rsidRPr="00D2114E" w:rsidRDefault="00392A7A" w:rsidP="00392A7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khảo sát của hãng tin Reuters, n</w:t>
      </w:r>
      <w:r w:rsidRPr="00D2114E">
        <w:rPr>
          <w:rStyle w:val="Emphasis"/>
          <w:rFonts w:ascii="Times New Roman" w:hAnsi="Times New Roman" w:cs="Times New Roman"/>
          <w:i w:val="0"/>
          <w:sz w:val="26"/>
          <w:szCs w:val="26"/>
        </w:rPr>
        <w:t>hu cầu hàng Trung Quốc trên thế giới đang có xu hướng chững lại và trong vài tháng qua, các đơn hàng xuất khẩu đã sụt giảm. </w:t>
      </w:r>
      <w:proofErr w:type="gramStart"/>
      <w:r w:rsidRPr="00D2114E">
        <w:rPr>
          <w:rStyle w:val="Emphasis"/>
          <w:rFonts w:ascii="Times New Roman" w:hAnsi="Times New Roman" w:cs="Times New Roman"/>
          <w:i w:val="0"/>
          <w:sz w:val="26"/>
          <w:szCs w:val="26"/>
        </w:rPr>
        <w:t>Ngoài ra, các chuỗi cung ứng của Trung Quốc cũng bắt đầu gặp khó</w:t>
      </w:r>
      <w:r>
        <w:rPr>
          <w:rStyle w:val="Emphasis"/>
          <w:rFonts w:ascii="Times New Roman" w:hAnsi="Times New Roman" w:cs="Times New Roman"/>
          <w:i w:val="0"/>
          <w:sz w:val="26"/>
          <w:szCs w:val="26"/>
        </w:rPr>
        <w:t xml:space="preserve"> khăn</w:t>
      </w:r>
      <w:r w:rsidRPr="00D2114E">
        <w:rPr>
          <w:rStyle w:val="Emphasis"/>
          <w:rFonts w:ascii="Times New Roman" w:hAnsi="Times New Roman" w:cs="Times New Roman"/>
          <w:i w:val="0"/>
          <w:sz w:val="26"/>
          <w:szCs w:val="26"/>
        </w:rPr>
        <w:t>.</w:t>
      </w:r>
      <w:proofErr w:type="gramEnd"/>
      <w:r w:rsidRPr="00D2114E">
        <w:rPr>
          <w:rStyle w:val="Emphasis"/>
          <w:rFonts w:ascii="Times New Roman" w:hAnsi="Times New Roman" w:cs="Times New Roman"/>
          <w:i w:val="0"/>
          <w:sz w:val="26"/>
          <w:szCs w:val="26"/>
        </w:rPr>
        <w:t xml:space="preserve"> Một số công ty ở các nước láng giềng Bắc Á như Nhật Bản cho biết các đơn hàng Trung Quốc đã sụt giảm.</w:t>
      </w:r>
    </w:p>
    <w:p w:rsidR="00392A7A" w:rsidRDefault="00392A7A" w:rsidP="00392A7A">
      <w:pPr>
        <w:spacing w:line="312" w:lineRule="auto"/>
        <w:ind w:firstLine="720"/>
        <w:jc w:val="both"/>
      </w:pPr>
      <w:r w:rsidRPr="00D2114E">
        <w:rPr>
          <w:rStyle w:val="Emphasis"/>
          <w:rFonts w:ascii="Times New Roman" w:hAnsi="Times New Roman" w:cs="Times New Roman"/>
          <w:i w:val="0"/>
          <w:sz w:val="26"/>
          <w:szCs w:val="26"/>
        </w:rPr>
        <w:t>Kim ngạch nhập khẩu của Trung Quốc trong tháng 8/2018 có thể tăng 18</w:t>
      </w:r>
      <w:proofErr w:type="gramStart"/>
      <w:r w:rsidRPr="00D2114E">
        <w:rPr>
          <w:rStyle w:val="Emphasis"/>
          <w:rFonts w:ascii="Times New Roman" w:hAnsi="Times New Roman" w:cs="Times New Roman"/>
          <w:i w:val="0"/>
          <w:sz w:val="26"/>
          <w:szCs w:val="26"/>
        </w:rPr>
        <w:t>,7</w:t>
      </w:r>
      <w:proofErr w:type="gramEnd"/>
      <w:r w:rsidRPr="00D2114E">
        <w:rPr>
          <w:rStyle w:val="Emphasis"/>
          <w:rFonts w:ascii="Times New Roman" w:hAnsi="Times New Roman" w:cs="Times New Roman"/>
          <w:i w:val="0"/>
          <w:sz w:val="26"/>
          <w:szCs w:val="26"/>
        </w:rPr>
        <w:t>% so với cùng kỳ năm ngoái, nhưng vẫn thấp hơn nhiều so với mức tăng 27,3% trong tháng 7/2018.</w:t>
      </w:r>
      <w:r>
        <w:rPr>
          <w:rStyle w:val="Emphasis"/>
          <w:rFonts w:ascii="Times New Roman" w:hAnsi="Times New Roman" w:cs="Times New Roman"/>
          <w:i w:val="0"/>
          <w:sz w:val="26"/>
          <w:szCs w:val="26"/>
        </w:rPr>
        <w:t xml:space="preserve"> </w:t>
      </w:r>
      <w:r w:rsidRPr="00D2114E">
        <w:rPr>
          <w:rStyle w:val="Emphasis"/>
          <w:rFonts w:ascii="Times New Roman" w:hAnsi="Times New Roman" w:cs="Times New Roman"/>
          <w:i w:val="0"/>
          <w:sz w:val="26"/>
          <w:szCs w:val="26"/>
        </w:rPr>
        <w:t>Thặng dư thương mại của Trung Quốc dự kiến sẽ tăng từ 28</w:t>
      </w:r>
      <w:proofErr w:type="gramStart"/>
      <w:r w:rsidRPr="00D2114E">
        <w:rPr>
          <w:rStyle w:val="Emphasis"/>
          <w:rFonts w:ascii="Times New Roman" w:hAnsi="Times New Roman" w:cs="Times New Roman"/>
          <w:i w:val="0"/>
          <w:sz w:val="26"/>
          <w:szCs w:val="26"/>
        </w:rPr>
        <w:t>,05</w:t>
      </w:r>
      <w:proofErr w:type="gramEnd"/>
      <w:r w:rsidRPr="00D2114E">
        <w:rPr>
          <w:rStyle w:val="Emphasis"/>
          <w:rFonts w:ascii="Times New Roman" w:hAnsi="Times New Roman" w:cs="Times New Roman"/>
          <w:i w:val="0"/>
          <w:sz w:val="26"/>
          <w:szCs w:val="26"/>
        </w:rPr>
        <w:t xml:space="preserve"> tỷ USD trong tháng 7/2018 lên 31,79 tỷ USD trong tháng 8/2018.</w:t>
      </w:r>
      <w:r w:rsidRPr="005E3474">
        <w:t xml:space="preserve"> </w:t>
      </w:r>
    </w:p>
    <w:p w:rsidR="00392A7A" w:rsidRPr="005E3474" w:rsidRDefault="00392A7A" w:rsidP="00392A7A">
      <w:pPr>
        <w:spacing w:line="312" w:lineRule="auto"/>
        <w:ind w:firstLine="720"/>
        <w:jc w:val="both"/>
        <w:rPr>
          <w:rStyle w:val="Emphasis"/>
          <w:rFonts w:ascii="Times New Roman" w:hAnsi="Times New Roman" w:cs="Times New Roman"/>
          <w:i w:val="0"/>
          <w:sz w:val="26"/>
          <w:szCs w:val="26"/>
        </w:rPr>
      </w:pPr>
      <w:r w:rsidRPr="005E3474">
        <w:rPr>
          <w:rStyle w:val="Emphasis"/>
          <w:rFonts w:ascii="Times New Roman" w:hAnsi="Times New Roman" w:cs="Times New Roman"/>
          <w:i w:val="0"/>
          <w:sz w:val="26"/>
          <w:szCs w:val="26"/>
        </w:rPr>
        <w:t>Theo số liệu của Bộ Thương mại Trung Quốc (MOC) thương mại dịch vụ của nước này tăng 9,9% so với cùng kỳ năm ngoái, đạt 2,98 nghìn tỷ NDT (gần 436 tỷ USD) trong 7 tháng đầu năm.</w:t>
      </w:r>
    </w:p>
    <w:p w:rsidR="00392A7A" w:rsidRPr="005E3474" w:rsidRDefault="00392A7A" w:rsidP="00392A7A">
      <w:pPr>
        <w:spacing w:line="312" w:lineRule="auto"/>
        <w:ind w:firstLine="720"/>
        <w:jc w:val="both"/>
        <w:rPr>
          <w:rStyle w:val="Emphasis"/>
          <w:rFonts w:ascii="Times New Roman" w:hAnsi="Times New Roman" w:cs="Times New Roman"/>
          <w:i w:val="0"/>
          <w:sz w:val="26"/>
          <w:szCs w:val="26"/>
        </w:rPr>
      </w:pPr>
      <w:r w:rsidRPr="005E3474">
        <w:rPr>
          <w:rStyle w:val="Emphasis"/>
          <w:rFonts w:ascii="Times New Roman" w:hAnsi="Times New Roman" w:cs="Times New Roman"/>
          <w:i w:val="0"/>
          <w:sz w:val="26"/>
          <w:szCs w:val="26"/>
        </w:rPr>
        <w:t>Xuất khẩu dịch vụ tăng 14,6% lên 987,5 tỉ NDT, trong khi nhập khẩu tăng 7,7% lên 1,99 nghìn tỷ NDT, dẫn đến thâm hụt hơn 1 nghìn tỷ NDT.</w:t>
      </w:r>
    </w:p>
    <w:p w:rsidR="00392A7A" w:rsidRDefault="00392A7A" w:rsidP="00392A7A">
      <w:pPr>
        <w:spacing w:line="312" w:lineRule="auto"/>
        <w:ind w:firstLine="720"/>
        <w:jc w:val="both"/>
        <w:rPr>
          <w:rStyle w:val="Emphasis"/>
          <w:rFonts w:ascii="Times New Roman" w:hAnsi="Times New Roman" w:cs="Times New Roman"/>
          <w:i w:val="0"/>
          <w:sz w:val="26"/>
          <w:szCs w:val="26"/>
        </w:rPr>
      </w:pPr>
      <w:r w:rsidRPr="005E3474">
        <w:rPr>
          <w:rStyle w:val="Emphasis"/>
          <w:rFonts w:ascii="Times New Roman" w:hAnsi="Times New Roman" w:cs="Times New Roman"/>
          <w:i w:val="0"/>
          <w:sz w:val="26"/>
          <w:szCs w:val="26"/>
        </w:rPr>
        <w:t>Thương mại dịch vụ chiếm 15,1% tổng thương mại nước ngoài của Trung Quốc trong bảy tháng đầu năm, tăng 0,1 điểm phần trăm so với năm trước. Việc mở rộng thương mại dịch vụ đã vượt qua tốc độ tăng trưởng trong thương mại hàng hóa trong cùng thời kỳ.</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proofErr w:type="gramStart"/>
      <w:r w:rsidRPr="00392A7A">
        <w:rPr>
          <w:rStyle w:val="Emphasis"/>
          <w:rFonts w:ascii="Times New Roman" w:hAnsi="Times New Roman" w:cs="Times New Roman"/>
          <w:i w:val="0"/>
          <w:sz w:val="26"/>
          <w:szCs w:val="26"/>
        </w:rPr>
        <w:t>Cấu trúc thương mại dịch vụ tiếp tục tối ưu hóa.</w:t>
      </w:r>
      <w:proofErr w:type="gramEnd"/>
      <w:r w:rsidRPr="00392A7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Thương mại</w:t>
      </w:r>
      <w:r w:rsidRPr="00392A7A">
        <w:rPr>
          <w:rStyle w:val="Emphasis"/>
          <w:rFonts w:ascii="Times New Roman" w:hAnsi="Times New Roman" w:cs="Times New Roman"/>
          <w:i w:val="0"/>
          <w:sz w:val="26"/>
          <w:szCs w:val="26"/>
        </w:rPr>
        <w:t xml:space="preserve"> các dịch vụ mới nổi, chẳng hạn như viễn thông và bảo hiểm, tăng 20</w:t>
      </w:r>
      <w:proofErr w:type="gramStart"/>
      <w:r w:rsidRPr="00392A7A">
        <w:rPr>
          <w:rStyle w:val="Emphasis"/>
          <w:rFonts w:ascii="Times New Roman" w:hAnsi="Times New Roman" w:cs="Times New Roman"/>
          <w:i w:val="0"/>
          <w:sz w:val="26"/>
          <w:szCs w:val="26"/>
        </w:rPr>
        <w:t>,3</w:t>
      </w:r>
      <w:proofErr w:type="gramEnd"/>
      <w:r w:rsidRPr="00392A7A">
        <w:rPr>
          <w:rStyle w:val="Emphasis"/>
          <w:rFonts w:ascii="Times New Roman" w:hAnsi="Times New Roman" w:cs="Times New Roman"/>
          <w:i w:val="0"/>
          <w:sz w:val="26"/>
          <w:szCs w:val="26"/>
        </w:rPr>
        <w:t>% so với cùng kỳ năm ngoái, tăng 10,4 điểm phần trăm so với mức tăng trưởng của thương mại dịch vụ</w:t>
      </w:r>
      <w:r>
        <w:rPr>
          <w:rStyle w:val="Emphasis"/>
          <w:rFonts w:ascii="Times New Roman" w:hAnsi="Times New Roman" w:cs="Times New Roman"/>
          <w:i w:val="0"/>
          <w:sz w:val="26"/>
          <w:szCs w:val="26"/>
        </w:rPr>
        <w:t>.</w:t>
      </w:r>
    </w:p>
    <w:p w:rsidR="00392A7A" w:rsidRPr="00392A7A" w:rsidRDefault="00392A7A" w:rsidP="00392A7A">
      <w:pPr>
        <w:spacing w:line="312" w:lineRule="auto"/>
        <w:ind w:firstLine="720"/>
        <w:jc w:val="both"/>
        <w:rPr>
          <w:rStyle w:val="Emphasis"/>
          <w:rFonts w:ascii="Times New Roman" w:hAnsi="Times New Roman" w:cs="Times New Roman"/>
          <w:i w:val="0"/>
          <w:sz w:val="26"/>
          <w:szCs w:val="26"/>
        </w:rPr>
      </w:pPr>
      <w:r w:rsidRPr="00392A7A">
        <w:rPr>
          <w:rStyle w:val="Emphasis"/>
          <w:rFonts w:ascii="Times New Roman" w:hAnsi="Times New Roman" w:cs="Times New Roman"/>
          <w:i w:val="0"/>
          <w:sz w:val="26"/>
          <w:szCs w:val="26"/>
        </w:rPr>
        <w:lastRenderedPageBreak/>
        <w:t xml:space="preserve">Thương mại dịch vụ </w:t>
      </w:r>
      <w:r>
        <w:rPr>
          <w:rStyle w:val="Emphasis"/>
          <w:rFonts w:ascii="Times New Roman" w:hAnsi="Times New Roman" w:cs="Times New Roman"/>
          <w:i w:val="0"/>
          <w:sz w:val="26"/>
          <w:szCs w:val="26"/>
        </w:rPr>
        <w:t>gồm có</w:t>
      </w:r>
      <w:r w:rsidRPr="00392A7A">
        <w:rPr>
          <w:rStyle w:val="Emphasis"/>
          <w:rFonts w:ascii="Times New Roman" w:hAnsi="Times New Roman" w:cs="Times New Roman"/>
          <w:i w:val="0"/>
          <w:sz w:val="26"/>
          <w:szCs w:val="26"/>
        </w:rPr>
        <w:t xml:space="preserve"> bán và phân phối các sản phẩm vô hình như giao thông, du lịch, viễn thông, xây dựng, quả</w:t>
      </w:r>
      <w:r>
        <w:rPr>
          <w:rStyle w:val="Emphasis"/>
          <w:rFonts w:ascii="Times New Roman" w:hAnsi="Times New Roman" w:cs="Times New Roman"/>
          <w:i w:val="0"/>
          <w:sz w:val="26"/>
          <w:szCs w:val="26"/>
        </w:rPr>
        <w:t>ng cáo,</w:t>
      </w:r>
      <w:r w:rsidRPr="00392A7A">
        <w:rPr>
          <w:rStyle w:val="Emphasis"/>
          <w:rFonts w:ascii="Times New Roman" w:hAnsi="Times New Roman" w:cs="Times New Roman"/>
          <w:i w:val="0"/>
          <w:sz w:val="26"/>
          <w:szCs w:val="26"/>
        </w:rPr>
        <w:t xml:space="preserve"> kế</w:t>
      </w:r>
      <w:r>
        <w:rPr>
          <w:rStyle w:val="Emphasis"/>
          <w:rFonts w:ascii="Times New Roman" w:hAnsi="Times New Roman" w:cs="Times New Roman"/>
          <w:i w:val="0"/>
          <w:sz w:val="26"/>
          <w:szCs w:val="26"/>
        </w:rPr>
        <w:t xml:space="preserve"> toán...</w:t>
      </w:r>
    </w:p>
    <w:p w:rsidR="00392A7A" w:rsidRDefault="00392A7A" w:rsidP="005E3474">
      <w:pPr>
        <w:shd w:val="clear" w:color="auto" w:fill="FFFFFF"/>
        <w:spacing w:after="177" w:line="312" w:lineRule="auto"/>
        <w:ind w:firstLine="720"/>
        <w:jc w:val="both"/>
        <w:rPr>
          <w:rStyle w:val="Emphasis"/>
          <w:rFonts w:ascii="Times New Roman" w:hAnsi="Times New Roman" w:cs="Times New Roman"/>
          <w:i w:val="0"/>
          <w:sz w:val="26"/>
          <w:szCs w:val="26"/>
        </w:rPr>
      </w:pPr>
    </w:p>
    <w:p w:rsidR="005E3474" w:rsidRDefault="005E3474" w:rsidP="005E3474">
      <w:pPr>
        <w:shd w:val="clear" w:color="auto" w:fill="FFFFFF"/>
        <w:spacing w:after="177" w:line="312" w:lineRule="auto"/>
        <w:ind w:firstLine="720"/>
        <w:jc w:val="both"/>
        <w:rPr>
          <w:rStyle w:val="Emphasis"/>
          <w:rFonts w:ascii="Times New Roman" w:hAnsi="Times New Roman" w:cs="Times New Roman"/>
          <w:i w:val="0"/>
          <w:sz w:val="26"/>
          <w:szCs w:val="26"/>
        </w:rPr>
      </w:pPr>
    </w:p>
    <w:sectPr w:rsidR="005E3474" w:rsidSect="00A4098E">
      <w:footerReference w:type="defaul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76" w:rsidRDefault="000F7576" w:rsidP="00AC37BB">
      <w:pPr>
        <w:spacing w:after="0" w:line="240" w:lineRule="auto"/>
      </w:pPr>
      <w:r>
        <w:separator/>
      </w:r>
    </w:p>
  </w:endnote>
  <w:endnote w:type="continuationSeparator" w:id="0">
    <w:p w:rsidR="000F7576" w:rsidRDefault="000F7576"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392A7A" w:rsidRDefault="00392A7A">
        <w:pPr>
          <w:pStyle w:val="Footer"/>
          <w:jc w:val="right"/>
        </w:pPr>
        <w:r>
          <w:fldChar w:fldCharType="begin"/>
        </w:r>
        <w:r>
          <w:instrText xml:space="preserve"> PAGE   \* MERGEFORMAT </w:instrText>
        </w:r>
        <w:r>
          <w:fldChar w:fldCharType="separate"/>
        </w:r>
        <w:r w:rsidR="006F3377">
          <w:rPr>
            <w:noProof/>
          </w:rPr>
          <w:t>1</w:t>
        </w:r>
        <w:r>
          <w:rPr>
            <w:noProof/>
          </w:rPr>
          <w:fldChar w:fldCharType="end"/>
        </w:r>
      </w:p>
    </w:sdtContent>
  </w:sdt>
  <w:p w:rsidR="00392A7A" w:rsidRDefault="00392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76" w:rsidRDefault="000F7576" w:rsidP="00AC37BB">
      <w:pPr>
        <w:spacing w:after="0" w:line="240" w:lineRule="auto"/>
      </w:pPr>
      <w:r>
        <w:separator/>
      </w:r>
    </w:p>
  </w:footnote>
  <w:footnote w:type="continuationSeparator" w:id="0">
    <w:p w:rsidR="000F7576" w:rsidRDefault="000F7576"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F5E3F"/>
    <w:multiLevelType w:val="hybridMultilevel"/>
    <w:tmpl w:val="CF3E2A2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7A33B9"/>
    <w:multiLevelType w:val="hybridMultilevel"/>
    <w:tmpl w:val="0E96CCB6"/>
    <w:lvl w:ilvl="0" w:tplc="04090009">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8C86BB6"/>
    <w:multiLevelType w:val="hybridMultilevel"/>
    <w:tmpl w:val="C5560A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0B86"/>
    <w:rsid w:val="00055DF9"/>
    <w:rsid w:val="000718DC"/>
    <w:rsid w:val="0007459B"/>
    <w:rsid w:val="00091FAE"/>
    <w:rsid w:val="000953B0"/>
    <w:rsid w:val="000D641E"/>
    <w:rsid w:val="000F7576"/>
    <w:rsid w:val="001033C8"/>
    <w:rsid w:val="00105E9D"/>
    <w:rsid w:val="00111438"/>
    <w:rsid w:val="00151A22"/>
    <w:rsid w:val="00180C46"/>
    <w:rsid w:val="0018653A"/>
    <w:rsid w:val="001B2E26"/>
    <w:rsid w:val="001D2E97"/>
    <w:rsid w:val="001E3F15"/>
    <w:rsid w:val="001E5DBB"/>
    <w:rsid w:val="0020733C"/>
    <w:rsid w:val="00222862"/>
    <w:rsid w:val="0023164F"/>
    <w:rsid w:val="002338D4"/>
    <w:rsid w:val="00243473"/>
    <w:rsid w:val="00244CD4"/>
    <w:rsid w:val="0025748E"/>
    <w:rsid w:val="002665E5"/>
    <w:rsid w:val="00285499"/>
    <w:rsid w:val="00291326"/>
    <w:rsid w:val="002D1534"/>
    <w:rsid w:val="002F6CC9"/>
    <w:rsid w:val="003066E5"/>
    <w:rsid w:val="00314E63"/>
    <w:rsid w:val="003334FF"/>
    <w:rsid w:val="0035634D"/>
    <w:rsid w:val="00372317"/>
    <w:rsid w:val="0037482B"/>
    <w:rsid w:val="00376FF5"/>
    <w:rsid w:val="00392A7A"/>
    <w:rsid w:val="003B39B3"/>
    <w:rsid w:val="003C158E"/>
    <w:rsid w:val="003C73B3"/>
    <w:rsid w:val="003D47B6"/>
    <w:rsid w:val="003F3787"/>
    <w:rsid w:val="00427128"/>
    <w:rsid w:val="00481C11"/>
    <w:rsid w:val="00491362"/>
    <w:rsid w:val="004A33DD"/>
    <w:rsid w:val="004C4499"/>
    <w:rsid w:val="004F3BC7"/>
    <w:rsid w:val="004F3E14"/>
    <w:rsid w:val="00503557"/>
    <w:rsid w:val="0050379F"/>
    <w:rsid w:val="005126F4"/>
    <w:rsid w:val="005211BD"/>
    <w:rsid w:val="00554A39"/>
    <w:rsid w:val="005A37D7"/>
    <w:rsid w:val="005C03DA"/>
    <w:rsid w:val="005E3474"/>
    <w:rsid w:val="005F11B9"/>
    <w:rsid w:val="00606F25"/>
    <w:rsid w:val="00632796"/>
    <w:rsid w:val="0064258B"/>
    <w:rsid w:val="0066750D"/>
    <w:rsid w:val="006C7647"/>
    <w:rsid w:val="006F3377"/>
    <w:rsid w:val="006F7254"/>
    <w:rsid w:val="0076011B"/>
    <w:rsid w:val="007757F7"/>
    <w:rsid w:val="007771F0"/>
    <w:rsid w:val="00783D15"/>
    <w:rsid w:val="007A4B79"/>
    <w:rsid w:val="007A711C"/>
    <w:rsid w:val="007C66DE"/>
    <w:rsid w:val="007F37BD"/>
    <w:rsid w:val="008123B3"/>
    <w:rsid w:val="00817266"/>
    <w:rsid w:val="00817F73"/>
    <w:rsid w:val="008302C8"/>
    <w:rsid w:val="0085727E"/>
    <w:rsid w:val="008713FB"/>
    <w:rsid w:val="008735CF"/>
    <w:rsid w:val="008774C9"/>
    <w:rsid w:val="008864E4"/>
    <w:rsid w:val="008C5C2B"/>
    <w:rsid w:val="008E374E"/>
    <w:rsid w:val="00940E83"/>
    <w:rsid w:val="00961E55"/>
    <w:rsid w:val="00981BDB"/>
    <w:rsid w:val="009B379A"/>
    <w:rsid w:val="009C14D4"/>
    <w:rsid w:val="009D25F9"/>
    <w:rsid w:val="00A022B1"/>
    <w:rsid w:val="00A027FF"/>
    <w:rsid w:val="00A11215"/>
    <w:rsid w:val="00A25A23"/>
    <w:rsid w:val="00A34A95"/>
    <w:rsid w:val="00A4098E"/>
    <w:rsid w:val="00A52B66"/>
    <w:rsid w:val="00A76837"/>
    <w:rsid w:val="00AA5285"/>
    <w:rsid w:val="00AC37BB"/>
    <w:rsid w:val="00AE46FA"/>
    <w:rsid w:val="00B15A0D"/>
    <w:rsid w:val="00B752B6"/>
    <w:rsid w:val="00B82426"/>
    <w:rsid w:val="00B8523A"/>
    <w:rsid w:val="00C23817"/>
    <w:rsid w:val="00C27A84"/>
    <w:rsid w:val="00C45DE0"/>
    <w:rsid w:val="00C6356A"/>
    <w:rsid w:val="00C65386"/>
    <w:rsid w:val="00C7600E"/>
    <w:rsid w:val="00C7687D"/>
    <w:rsid w:val="00CA6A2E"/>
    <w:rsid w:val="00CE3CC8"/>
    <w:rsid w:val="00CE5DF4"/>
    <w:rsid w:val="00D10889"/>
    <w:rsid w:val="00D2114E"/>
    <w:rsid w:val="00D27E0A"/>
    <w:rsid w:val="00D54585"/>
    <w:rsid w:val="00D63135"/>
    <w:rsid w:val="00D82AF6"/>
    <w:rsid w:val="00D9555D"/>
    <w:rsid w:val="00DA01C4"/>
    <w:rsid w:val="00DC1D28"/>
    <w:rsid w:val="00DD1613"/>
    <w:rsid w:val="00E14265"/>
    <w:rsid w:val="00E41A97"/>
    <w:rsid w:val="00E464B8"/>
    <w:rsid w:val="00E64606"/>
    <w:rsid w:val="00E977AC"/>
    <w:rsid w:val="00EB066A"/>
    <w:rsid w:val="00ED3871"/>
    <w:rsid w:val="00F14C13"/>
    <w:rsid w:val="00F17BAE"/>
    <w:rsid w:val="00F23C10"/>
    <w:rsid w:val="00F42FAC"/>
    <w:rsid w:val="00F526CE"/>
    <w:rsid w:val="00FB6291"/>
    <w:rsid w:val="00FD34B0"/>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selectionshareable">
    <w:name w:val="selectionshareable"/>
    <w:basedOn w:val="Normal"/>
    <w:rsid w:val="00CA6A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79408">
      <w:bodyDiv w:val="1"/>
      <w:marLeft w:val="0"/>
      <w:marRight w:val="0"/>
      <w:marTop w:val="0"/>
      <w:marBottom w:val="0"/>
      <w:divBdr>
        <w:top w:val="none" w:sz="0" w:space="0" w:color="auto"/>
        <w:left w:val="none" w:sz="0" w:space="0" w:color="auto"/>
        <w:bottom w:val="none" w:sz="0" w:space="0" w:color="auto"/>
        <w:right w:val="none" w:sz="0" w:space="0" w:color="auto"/>
      </w:divBdr>
    </w:div>
    <w:div w:id="305596673">
      <w:bodyDiv w:val="1"/>
      <w:marLeft w:val="0"/>
      <w:marRight w:val="0"/>
      <w:marTop w:val="0"/>
      <w:marBottom w:val="0"/>
      <w:divBdr>
        <w:top w:val="none" w:sz="0" w:space="0" w:color="auto"/>
        <w:left w:val="none" w:sz="0" w:space="0" w:color="auto"/>
        <w:bottom w:val="none" w:sz="0" w:space="0" w:color="auto"/>
        <w:right w:val="none" w:sz="0" w:space="0" w:color="auto"/>
      </w:divBdr>
    </w:div>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432093145">
      <w:bodyDiv w:val="1"/>
      <w:marLeft w:val="0"/>
      <w:marRight w:val="0"/>
      <w:marTop w:val="0"/>
      <w:marBottom w:val="0"/>
      <w:divBdr>
        <w:top w:val="none" w:sz="0" w:space="0" w:color="auto"/>
        <w:left w:val="none" w:sz="0" w:space="0" w:color="auto"/>
        <w:bottom w:val="none" w:sz="0" w:space="0" w:color="auto"/>
        <w:right w:val="none" w:sz="0" w:space="0" w:color="auto"/>
      </w:divBdr>
    </w:div>
    <w:div w:id="62397024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7485656">
      <w:bodyDiv w:val="1"/>
      <w:marLeft w:val="0"/>
      <w:marRight w:val="0"/>
      <w:marTop w:val="0"/>
      <w:marBottom w:val="0"/>
      <w:divBdr>
        <w:top w:val="none" w:sz="0" w:space="0" w:color="auto"/>
        <w:left w:val="none" w:sz="0" w:space="0" w:color="auto"/>
        <w:bottom w:val="none" w:sz="0" w:space="0" w:color="auto"/>
        <w:right w:val="none" w:sz="0" w:space="0" w:color="auto"/>
      </w:divBdr>
    </w:div>
    <w:div w:id="821460481">
      <w:bodyDiv w:val="1"/>
      <w:marLeft w:val="0"/>
      <w:marRight w:val="0"/>
      <w:marTop w:val="0"/>
      <w:marBottom w:val="0"/>
      <w:divBdr>
        <w:top w:val="none" w:sz="0" w:space="0" w:color="auto"/>
        <w:left w:val="none" w:sz="0" w:space="0" w:color="auto"/>
        <w:bottom w:val="none" w:sz="0" w:space="0" w:color="auto"/>
        <w:right w:val="none" w:sz="0" w:space="0" w:color="auto"/>
      </w:divBdr>
    </w:div>
    <w:div w:id="901140175">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67342829">
      <w:bodyDiv w:val="1"/>
      <w:marLeft w:val="0"/>
      <w:marRight w:val="0"/>
      <w:marTop w:val="0"/>
      <w:marBottom w:val="0"/>
      <w:divBdr>
        <w:top w:val="none" w:sz="0" w:space="0" w:color="auto"/>
        <w:left w:val="none" w:sz="0" w:space="0" w:color="auto"/>
        <w:bottom w:val="none" w:sz="0" w:space="0" w:color="auto"/>
        <w:right w:val="none" w:sz="0" w:space="0" w:color="auto"/>
      </w:divBdr>
    </w:div>
    <w:div w:id="1085154190">
      <w:bodyDiv w:val="1"/>
      <w:marLeft w:val="0"/>
      <w:marRight w:val="0"/>
      <w:marTop w:val="0"/>
      <w:marBottom w:val="0"/>
      <w:divBdr>
        <w:top w:val="none" w:sz="0" w:space="0" w:color="auto"/>
        <w:left w:val="none" w:sz="0" w:space="0" w:color="auto"/>
        <w:bottom w:val="none" w:sz="0" w:space="0" w:color="auto"/>
        <w:right w:val="none" w:sz="0" w:space="0" w:color="auto"/>
      </w:divBdr>
    </w:div>
    <w:div w:id="1189565602">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 w:id="206578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tv.vn/the-gioi/malaysia-bo-du-an-duong-sat-cao-toc-voi-singapore-20180529084318548.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Tổng lượng vận chuyển hàng hóa qua các tháng </a:t>
            </a:r>
          </a:p>
          <a:p>
            <a:pPr>
              <a:defRPr/>
            </a:pPr>
            <a:r>
              <a:rPr lang="en-US" sz="1200"/>
              <a:t>Đvt: 10.000 tấn</a:t>
            </a:r>
          </a:p>
        </c:rich>
      </c:tx>
      <c:layout>
        <c:manualLayout>
          <c:xMode val="edge"/>
          <c:yMode val="edge"/>
          <c:x val="0.16214588801399826"/>
          <c:y val="0"/>
        </c:manualLayout>
      </c:layout>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chuyen'!$C$4:$S$4</c:f>
              <c:numCache>
                <c:formatCode>#,##0</c:formatCode>
                <c:ptCount val="17"/>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pt idx="14">
                  <c:v>440203</c:v>
                </c:pt>
                <c:pt idx="15">
                  <c:v>434978</c:v>
                </c:pt>
                <c:pt idx="16">
                  <c:v>433435</c:v>
                </c:pt>
              </c:numCache>
            </c:numRef>
          </c:val>
          <c:smooth val="0"/>
        </c:ser>
        <c:dLbls>
          <c:showLegendKey val="0"/>
          <c:showVal val="0"/>
          <c:showCatName val="0"/>
          <c:showSerName val="0"/>
          <c:showPercent val="0"/>
          <c:showBubbleSize val="0"/>
        </c:dLbls>
        <c:marker val="1"/>
        <c:smooth val="0"/>
        <c:axId val="252883456"/>
        <c:axId val="172907840"/>
      </c:lineChart>
      <c:catAx>
        <c:axId val="252883456"/>
        <c:scaling>
          <c:orientation val="minMax"/>
        </c:scaling>
        <c:delete val="0"/>
        <c:axPos val="b"/>
        <c:majorTickMark val="out"/>
        <c:minorTickMark val="none"/>
        <c:tickLblPos val="nextTo"/>
        <c:crossAx val="172907840"/>
        <c:crosses val="autoZero"/>
        <c:auto val="1"/>
        <c:lblAlgn val="ctr"/>
        <c:lblOffset val="100"/>
        <c:noMultiLvlLbl val="0"/>
      </c:catAx>
      <c:valAx>
        <c:axId val="172907840"/>
        <c:scaling>
          <c:orientation val="minMax"/>
        </c:scaling>
        <c:delete val="0"/>
        <c:axPos val="l"/>
        <c:majorGridlines/>
        <c:numFmt formatCode="#,##0" sourceLinked="1"/>
        <c:majorTickMark val="out"/>
        <c:minorTickMark val="none"/>
        <c:tickLblPos val="nextTo"/>
        <c:crossAx val="2528834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Cơ cấu vận chuyển hàng hóa theo phương</a:t>
            </a:r>
            <a:r>
              <a:rPr lang="en-US" baseline="0"/>
              <a:t> thức vận tải </a:t>
            </a:r>
            <a:r>
              <a:rPr lang="en-US"/>
              <a:t>của Trung Quốc (7 tháng 2018)</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972222222222223"/>
          <c:y val="0.37413167104111988"/>
          <c:w val="0.81388888888888888"/>
          <c:h val="0.62488480606590846"/>
        </c:manualLayout>
      </c:layout>
      <c:pie3DChart>
        <c:varyColors val="1"/>
        <c:ser>
          <c:idx val="0"/>
          <c:order val="0"/>
          <c:dLbls>
            <c:numFmt formatCode="0.00%" sourceLinked="0"/>
            <c:txPr>
              <a:bodyPr/>
              <a:lstStyle/>
              <a:p>
                <a:pPr>
                  <a:defRPr sz="1200"/>
                </a:pPr>
                <a:endParaRPr lang="en-US"/>
              </a:p>
            </c:txPr>
            <c:showLegendKey val="0"/>
            <c:showVal val="0"/>
            <c:showCatName val="1"/>
            <c:showSerName val="0"/>
            <c:showPercent val="1"/>
            <c:showBubbleSize val="0"/>
            <c:showLeaderLines val="1"/>
          </c:dLbls>
          <c:cat>
            <c:strRef>
              <c:f>Sheet3!$A$5:$A$8</c:f>
              <c:strCache>
                <c:ptCount val="4"/>
                <c:pt idx="0">
                  <c:v>Đường sắt</c:v>
                </c:pt>
                <c:pt idx="1">
                  <c:v>Đường bộ</c:v>
                </c:pt>
                <c:pt idx="2">
                  <c:v>Đường thủy</c:v>
                </c:pt>
                <c:pt idx="3">
                  <c:v>Hàng không dân dụng</c:v>
                </c:pt>
              </c:strCache>
            </c:strRef>
          </c:cat>
          <c:val>
            <c:numRef>
              <c:f>Sheet3!$B$5:$B$8</c:f>
              <c:numCache>
                <c:formatCode>#,##0</c:formatCode>
                <c:ptCount val="4"/>
                <c:pt idx="0">
                  <c:v>229462</c:v>
                </c:pt>
                <c:pt idx="1">
                  <c:v>2138321</c:v>
                </c:pt>
                <c:pt idx="2">
                  <c:v>386162</c:v>
                </c:pt>
                <c:pt idx="3" formatCode="General">
                  <c:v>415</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bằng đường sắt của Trung Quốc (10.000 tấn)</a:t>
            </a:r>
          </a:p>
        </c:rich>
      </c:tx>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chuyen'!$C$6:$S$6</c:f>
              <c:numCache>
                <c:formatCode>#,##0</c:formatCode>
                <c:ptCount val="17"/>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pt idx="15">
                  <c:v>32950</c:v>
                </c:pt>
                <c:pt idx="16">
                  <c:v>33712</c:v>
                </c:pt>
              </c:numCache>
            </c:numRef>
          </c:val>
          <c:smooth val="0"/>
        </c:ser>
        <c:dLbls>
          <c:showLegendKey val="0"/>
          <c:showVal val="0"/>
          <c:showCatName val="0"/>
          <c:showSerName val="0"/>
          <c:showPercent val="0"/>
          <c:showBubbleSize val="0"/>
        </c:dLbls>
        <c:marker val="1"/>
        <c:smooth val="0"/>
        <c:axId val="245070336"/>
        <c:axId val="223677824"/>
      </c:lineChart>
      <c:catAx>
        <c:axId val="245070336"/>
        <c:scaling>
          <c:orientation val="minMax"/>
        </c:scaling>
        <c:delete val="0"/>
        <c:axPos val="b"/>
        <c:majorTickMark val="out"/>
        <c:minorTickMark val="none"/>
        <c:tickLblPos val="nextTo"/>
        <c:crossAx val="223677824"/>
        <c:crosses val="autoZero"/>
        <c:auto val="1"/>
        <c:lblAlgn val="ctr"/>
        <c:lblOffset val="100"/>
        <c:noMultiLvlLbl val="0"/>
      </c:catAx>
      <c:valAx>
        <c:axId val="223677824"/>
        <c:scaling>
          <c:orientation val="minMax"/>
        </c:scaling>
        <c:delete val="0"/>
        <c:axPos val="l"/>
        <c:majorGridlines/>
        <c:numFmt formatCode="#,##0" sourceLinked="1"/>
        <c:majorTickMark val="out"/>
        <c:minorTickMark val="none"/>
        <c:tickLblPos val="nextTo"/>
        <c:crossAx val="2450703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t>Vận chuyển hàng bằng đường bộ của Trung Quốc (10.000 tấn)</a:t>
            </a:r>
          </a:p>
        </c:rich>
      </c:tx>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chuyen'!$C$8:$S$8</c:f>
              <c:numCache>
                <c:formatCode>#,##0</c:formatCode>
                <c:ptCount val="17"/>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pt idx="15">
                  <c:v>339972</c:v>
                </c:pt>
                <c:pt idx="16">
                  <c:v>340375</c:v>
                </c:pt>
              </c:numCache>
            </c:numRef>
          </c:val>
          <c:smooth val="0"/>
        </c:ser>
        <c:dLbls>
          <c:showLegendKey val="0"/>
          <c:showVal val="0"/>
          <c:showCatName val="0"/>
          <c:showSerName val="0"/>
          <c:showPercent val="0"/>
          <c:showBubbleSize val="0"/>
        </c:dLbls>
        <c:marker val="1"/>
        <c:smooth val="0"/>
        <c:axId val="245070848"/>
        <c:axId val="223679552"/>
      </c:lineChart>
      <c:catAx>
        <c:axId val="245070848"/>
        <c:scaling>
          <c:orientation val="minMax"/>
        </c:scaling>
        <c:delete val="0"/>
        <c:axPos val="b"/>
        <c:majorTickMark val="out"/>
        <c:minorTickMark val="none"/>
        <c:tickLblPos val="nextTo"/>
        <c:crossAx val="223679552"/>
        <c:crosses val="autoZero"/>
        <c:auto val="1"/>
        <c:lblAlgn val="ctr"/>
        <c:lblOffset val="100"/>
        <c:noMultiLvlLbl val="0"/>
      </c:catAx>
      <c:valAx>
        <c:axId val="223679552"/>
        <c:scaling>
          <c:orientation val="minMax"/>
        </c:scaling>
        <c:delete val="0"/>
        <c:axPos val="l"/>
        <c:majorGridlines/>
        <c:numFmt formatCode="#,##0" sourceLinked="1"/>
        <c:majorTickMark val="out"/>
        <c:minorTickMark val="none"/>
        <c:tickLblPos val="nextTo"/>
        <c:crossAx val="24507084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Vận chuyển hàng bằng đường thủy</a:t>
            </a:r>
            <a:r>
              <a:rPr lang="en-US" sz="1200" baseline="0"/>
              <a:t> </a:t>
            </a:r>
            <a:r>
              <a:rPr lang="en-US" sz="1200"/>
              <a:t>của Trung Quốc (10.000 tấn)</a:t>
            </a:r>
          </a:p>
        </c:rich>
      </c:tx>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chuyen'!$C$10:$S$10</c:f>
              <c:numCache>
                <c:formatCode>#,##0</c:formatCode>
                <c:ptCount val="17"/>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pt idx="15">
                  <c:v>61995</c:v>
                </c:pt>
                <c:pt idx="16">
                  <c:v>59289</c:v>
                </c:pt>
              </c:numCache>
            </c:numRef>
          </c:val>
          <c:smooth val="0"/>
        </c:ser>
        <c:dLbls>
          <c:showLegendKey val="0"/>
          <c:showVal val="0"/>
          <c:showCatName val="0"/>
          <c:showSerName val="0"/>
          <c:showPercent val="0"/>
          <c:showBubbleSize val="0"/>
        </c:dLbls>
        <c:marker val="1"/>
        <c:smooth val="0"/>
        <c:axId val="252884480"/>
        <c:axId val="223681280"/>
      </c:lineChart>
      <c:catAx>
        <c:axId val="252884480"/>
        <c:scaling>
          <c:orientation val="minMax"/>
        </c:scaling>
        <c:delete val="0"/>
        <c:axPos val="b"/>
        <c:majorTickMark val="out"/>
        <c:minorTickMark val="none"/>
        <c:tickLblPos val="nextTo"/>
        <c:crossAx val="223681280"/>
        <c:crosses val="autoZero"/>
        <c:auto val="1"/>
        <c:lblAlgn val="ctr"/>
        <c:lblOffset val="100"/>
        <c:noMultiLvlLbl val="0"/>
      </c:catAx>
      <c:valAx>
        <c:axId val="223681280"/>
        <c:scaling>
          <c:orientation val="minMax"/>
        </c:scaling>
        <c:delete val="0"/>
        <c:axPos val="l"/>
        <c:majorGridlines/>
        <c:numFmt formatCode="#,##0" sourceLinked="1"/>
        <c:majorTickMark val="out"/>
        <c:minorTickMark val="none"/>
        <c:tickLblPos val="nextTo"/>
        <c:crossAx val="2528844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không dân dụng của TQ (10.000 tấn)</a:t>
            </a:r>
          </a:p>
        </c:rich>
      </c:tx>
      <c:layout>
        <c:manualLayout>
          <c:xMode val="edge"/>
          <c:yMode val="edge"/>
          <c:x val="0.11423600174978128"/>
          <c:y val="1.3888888888888888E-2"/>
        </c:manualLayout>
      </c:layout>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chuyen'!$C$12:$S$12</c:f>
              <c:numCache>
                <c:formatCode>General</c:formatCode>
                <c:ptCount val="17"/>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pt idx="15">
                  <c:v>59</c:v>
                </c:pt>
                <c:pt idx="16">
                  <c:v>61</c:v>
                </c:pt>
              </c:numCache>
            </c:numRef>
          </c:val>
          <c:smooth val="0"/>
        </c:ser>
        <c:dLbls>
          <c:showLegendKey val="0"/>
          <c:showVal val="0"/>
          <c:showCatName val="0"/>
          <c:showSerName val="0"/>
          <c:showPercent val="0"/>
          <c:showBubbleSize val="0"/>
        </c:dLbls>
        <c:marker val="1"/>
        <c:smooth val="0"/>
        <c:axId val="221265920"/>
        <c:axId val="161079872"/>
      </c:lineChart>
      <c:catAx>
        <c:axId val="221265920"/>
        <c:scaling>
          <c:orientation val="minMax"/>
        </c:scaling>
        <c:delete val="0"/>
        <c:axPos val="b"/>
        <c:majorTickMark val="out"/>
        <c:minorTickMark val="none"/>
        <c:tickLblPos val="nextTo"/>
        <c:crossAx val="161079872"/>
        <c:crosses val="autoZero"/>
        <c:auto val="1"/>
        <c:lblAlgn val="ctr"/>
        <c:lblOffset val="100"/>
        <c:noMultiLvlLbl val="0"/>
      </c:catAx>
      <c:valAx>
        <c:axId val="161079872"/>
        <c:scaling>
          <c:orientation val="minMax"/>
        </c:scaling>
        <c:delete val="0"/>
        <c:axPos val="l"/>
        <c:majorGridlines/>
        <c:numFmt formatCode="General" sourceLinked="1"/>
        <c:majorTickMark val="out"/>
        <c:minorTickMark val="none"/>
        <c:tickLblPos val="nextTo"/>
        <c:crossAx val="22126592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qua các cảng biển chính của TQ (10.000 tấn)</a:t>
            </a:r>
          </a:p>
        </c:rich>
      </c:tx>
      <c:overlay val="0"/>
    </c:title>
    <c:autoTitleDeleted val="0"/>
    <c:plotArea>
      <c:layout/>
      <c:lineChart>
        <c:grouping val="standard"/>
        <c:varyColors val="0"/>
        <c:ser>
          <c:idx val="0"/>
          <c:order val="0"/>
          <c:cat>
            <c:strRef>
              <c:f>'Van chuyen'!$C$3:$S$3</c:f>
              <c:strCache>
                <c:ptCount val="17"/>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pt idx="15">
                  <c:v>6/2018</c:v>
                </c:pt>
                <c:pt idx="16">
                  <c:v>7/2018</c:v>
                </c:pt>
              </c:strCache>
            </c:strRef>
          </c:cat>
          <c:val>
            <c:numRef>
              <c:f>'Van chuyen'!$C$14:$S$14</c:f>
              <c:numCache>
                <c:formatCode>General</c:formatCode>
                <c:ptCount val="17"/>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pt idx="15" formatCode="#,##0">
                  <c:v>78776</c:v>
                </c:pt>
                <c:pt idx="16" formatCode="#,##0">
                  <c:v>77697</c:v>
                </c:pt>
              </c:numCache>
            </c:numRef>
          </c:val>
          <c:smooth val="0"/>
        </c:ser>
        <c:dLbls>
          <c:showLegendKey val="0"/>
          <c:showVal val="0"/>
          <c:showCatName val="0"/>
          <c:showSerName val="0"/>
          <c:showPercent val="0"/>
          <c:showBubbleSize val="0"/>
        </c:dLbls>
        <c:marker val="1"/>
        <c:smooth val="0"/>
        <c:axId val="221266944"/>
        <c:axId val="161081600"/>
      </c:lineChart>
      <c:catAx>
        <c:axId val="221266944"/>
        <c:scaling>
          <c:orientation val="minMax"/>
        </c:scaling>
        <c:delete val="0"/>
        <c:axPos val="b"/>
        <c:majorTickMark val="out"/>
        <c:minorTickMark val="none"/>
        <c:tickLblPos val="nextTo"/>
        <c:crossAx val="161081600"/>
        <c:crosses val="autoZero"/>
        <c:auto val="1"/>
        <c:lblAlgn val="ctr"/>
        <c:lblOffset val="100"/>
        <c:noMultiLvlLbl val="0"/>
      </c:catAx>
      <c:valAx>
        <c:axId val="161081600"/>
        <c:scaling>
          <c:orientation val="minMax"/>
        </c:scaling>
        <c:delete val="0"/>
        <c:axPos val="l"/>
        <c:majorGridlines/>
        <c:numFmt formatCode="General" sourceLinked="1"/>
        <c:majorTickMark val="out"/>
        <c:minorTickMark val="none"/>
        <c:tickLblPos val="nextTo"/>
        <c:crossAx val="22126694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F8CB-DEE2-44D3-B2D3-97CDCBCC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4558</TotalTime>
  <Pages>17</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39</cp:revision>
  <dcterms:created xsi:type="dcterms:W3CDTF">2018-04-26T04:07:00Z</dcterms:created>
  <dcterms:modified xsi:type="dcterms:W3CDTF">2018-09-06T08:20:00Z</dcterms:modified>
</cp:coreProperties>
</file>